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440" w:rsidRPr="00927C9C" w:rsidRDefault="001C5440" w:rsidP="003D25A0">
      <w:pPr>
        <w:tabs>
          <w:tab w:val="left" w:pos="1080"/>
        </w:tabs>
        <w:spacing w:line="360" w:lineRule="auto"/>
        <w:ind w:right="355"/>
        <w:jc w:val="center"/>
        <w:rPr>
          <w:sz w:val="28"/>
          <w:szCs w:val="28"/>
        </w:rPr>
      </w:pPr>
      <w:r w:rsidRPr="00927C9C">
        <w:rPr>
          <w:sz w:val="32"/>
          <w:szCs w:val="32"/>
        </w:rPr>
        <w:t xml:space="preserve">                                                            </w:t>
      </w:r>
      <w:r>
        <w:rPr>
          <w:sz w:val="32"/>
          <w:szCs w:val="32"/>
        </w:rPr>
        <w:t xml:space="preserve">        </w:t>
      </w:r>
      <w:r w:rsidRPr="00927C9C">
        <w:rPr>
          <w:sz w:val="32"/>
          <w:szCs w:val="32"/>
        </w:rPr>
        <w:t xml:space="preserve"> </w:t>
      </w:r>
      <w:r w:rsidRPr="00927C9C">
        <w:rPr>
          <w:sz w:val="28"/>
          <w:szCs w:val="28"/>
        </w:rPr>
        <w:t>ПРИЛОЖЕНИЕ</w:t>
      </w:r>
    </w:p>
    <w:p w:rsidR="001C5440" w:rsidRPr="00927C9C" w:rsidRDefault="001C5440" w:rsidP="001D545E">
      <w:pPr>
        <w:tabs>
          <w:tab w:val="left" w:pos="1080"/>
        </w:tabs>
        <w:spacing w:line="360" w:lineRule="auto"/>
        <w:ind w:left="-360" w:firstLine="360"/>
        <w:jc w:val="center"/>
        <w:rPr>
          <w:sz w:val="28"/>
          <w:szCs w:val="28"/>
        </w:rPr>
      </w:pPr>
      <w:r w:rsidRPr="00927C9C">
        <w:rPr>
          <w:sz w:val="28"/>
          <w:szCs w:val="28"/>
        </w:rPr>
        <w:tab/>
      </w:r>
      <w:r w:rsidRPr="00927C9C">
        <w:rPr>
          <w:sz w:val="28"/>
          <w:szCs w:val="28"/>
        </w:rPr>
        <w:tab/>
      </w:r>
      <w:r w:rsidRPr="00927C9C">
        <w:rPr>
          <w:sz w:val="28"/>
          <w:szCs w:val="28"/>
        </w:rPr>
        <w:tab/>
      </w:r>
      <w:r w:rsidRPr="00927C9C">
        <w:rPr>
          <w:sz w:val="28"/>
          <w:szCs w:val="28"/>
        </w:rPr>
        <w:tab/>
      </w:r>
      <w:r w:rsidRPr="00927C9C">
        <w:rPr>
          <w:sz w:val="28"/>
          <w:szCs w:val="28"/>
        </w:rPr>
        <w:tab/>
      </w:r>
      <w:r w:rsidRPr="00927C9C">
        <w:rPr>
          <w:sz w:val="28"/>
          <w:szCs w:val="28"/>
        </w:rPr>
        <w:tab/>
      </w:r>
      <w:r w:rsidRPr="00927C9C">
        <w:rPr>
          <w:sz w:val="28"/>
          <w:szCs w:val="28"/>
        </w:rPr>
        <w:tab/>
      </w:r>
      <w:r>
        <w:rPr>
          <w:sz w:val="28"/>
          <w:szCs w:val="28"/>
        </w:rPr>
        <w:t xml:space="preserve">    </w:t>
      </w:r>
      <w:r w:rsidRPr="00927C9C">
        <w:rPr>
          <w:sz w:val="28"/>
          <w:szCs w:val="28"/>
        </w:rPr>
        <w:t>УТВЕРЖДЕНА</w:t>
      </w:r>
    </w:p>
    <w:p w:rsidR="001C5440" w:rsidRPr="00927C9C" w:rsidRDefault="001C5440" w:rsidP="001D545E">
      <w:pPr>
        <w:spacing w:line="360" w:lineRule="auto"/>
        <w:rPr>
          <w:sz w:val="28"/>
          <w:szCs w:val="28"/>
        </w:rPr>
      </w:pPr>
      <w:r w:rsidRPr="00927C9C">
        <w:rPr>
          <w:sz w:val="28"/>
          <w:szCs w:val="28"/>
        </w:rPr>
        <w:t xml:space="preserve">                                                                                       </w:t>
      </w:r>
      <w:r>
        <w:rPr>
          <w:sz w:val="28"/>
          <w:szCs w:val="28"/>
        </w:rPr>
        <w:t xml:space="preserve">   </w:t>
      </w:r>
      <w:r w:rsidRPr="00927C9C">
        <w:rPr>
          <w:sz w:val="28"/>
          <w:szCs w:val="28"/>
        </w:rPr>
        <w:t>решением Совета</w:t>
      </w:r>
    </w:p>
    <w:p w:rsidR="001C5440" w:rsidRPr="00927C9C" w:rsidRDefault="001C5440" w:rsidP="001D545E">
      <w:pPr>
        <w:spacing w:line="360" w:lineRule="auto"/>
        <w:rPr>
          <w:sz w:val="28"/>
          <w:szCs w:val="28"/>
        </w:rPr>
      </w:pPr>
      <w:r w:rsidRPr="00927C9C">
        <w:rPr>
          <w:sz w:val="28"/>
          <w:szCs w:val="28"/>
        </w:rPr>
        <w:t xml:space="preserve">                                                                    </w:t>
      </w:r>
      <w:r>
        <w:rPr>
          <w:sz w:val="28"/>
          <w:szCs w:val="28"/>
        </w:rPr>
        <w:t xml:space="preserve">     </w:t>
      </w:r>
      <w:r w:rsidRPr="00927C9C">
        <w:rPr>
          <w:sz w:val="28"/>
          <w:szCs w:val="28"/>
        </w:rPr>
        <w:t>Ленинградского сельского поселения</w:t>
      </w:r>
    </w:p>
    <w:p w:rsidR="001C5440" w:rsidRPr="00927C9C" w:rsidRDefault="001C5440" w:rsidP="001D545E">
      <w:pPr>
        <w:spacing w:line="360" w:lineRule="auto"/>
        <w:rPr>
          <w:sz w:val="28"/>
          <w:szCs w:val="28"/>
        </w:rPr>
      </w:pPr>
      <w:r w:rsidRPr="00927C9C">
        <w:rPr>
          <w:sz w:val="28"/>
          <w:szCs w:val="28"/>
        </w:rPr>
        <w:t xml:space="preserve">                                                                                 </w:t>
      </w:r>
      <w:r>
        <w:rPr>
          <w:sz w:val="28"/>
          <w:szCs w:val="28"/>
        </w:rPr>
        <w:t xml:space="preserve">  </w:t>
      </w:r>
      <w:r w:rsidRPr="00927C9C">
        <w:rPr>
          <w:sz w:val="28"/>
          <w:szCs w:val="28"/>
        </w:rPr>
        <w:t xml:space="preserve"> Ленинградского района</w:t>
      </w:r>
    </w:p>
    <w:p w:rsidR="001C5440" w:rsidRDefault="001C5440" w:rsidP="001D545E">
      <w:pPr>
        <w:spacing w:line="360" w:lineRule="auto"/>
        <w:rPr>
          <w:sz w:val="28"/>
          <w:szCs w:val="28"/>
        </w:rPr>
      </w:pPr>
      <w:r w:rsidRPr="00927C9C">
        <w:rPr>
          <w:sz w:val="28"/>
          <w:szCs w:val="28"/>
        </w:rPr>
        <w:t xml:space="preserve">                                                  </w:t>
      </w:r>
      <w:r>
        <w:rPr>
          <w:sz w:val="28"/>
          <w:szCs w:val="28"/>
        </w:rPr>
        <w:t xml:space="preserve">                           от 30 июля 2019 года  </w:t>
      </w:r>
      <w:r w:rsidRPr="00927C9C">
        <w:rPr>
          <w:sz w:val="28"/>
          <w:szCs w:val="28"/>
        </w:rPr>
        <w:t>№</w:t>
      </w:r>
      <w:r>
        <w:rPr>
          <w:sz w:val="28"/>
          <w:szCs w:val="28"/>
        </w:rPr>
        <w:t xml:space="preserve"> 42</w:t>
      </w:r>
    </w:p>
    <w:p w:rsidR="001C5440" w:rsidRDefault="001C5440" w:rsidP="00930B79">
      <w:pPr>
        <w:spacing w:line="360" w:lineRule="auto"/>
        <w:rPr>
          <w:sz w:val="28"/>
          <w:szCs w:val="28"/>
        </w:rPr>
      </w:pPr>
    </w:p>
    <w:p w:rsidR="001C5440" w:rsidRPr="00930B79" w:rsidRDefault="001C5440" w:rsidP="00B873F7">
      <w:pPr>
        <w:spacing w:line="360" w:lineRule="auto"/>
        <w:jc w:val="center"/>
        <w:rPr>
          <w:sz w:val="28"/>
          <w:szCs w:val="28"/>
        </w:rPr>
      </w:pPr>
    </w:p>
    <w:p w:rsidR="001C5440" w:rsidRDefault="001C5440" w:rsidP="00B873F7">
      <w:pPr>
        <w:tabs>
          <w:tab w:val="left" w:pos="1080"/>
        </w:tabs>
        <w:spacing w:line="360" w:lineRule="auto"/>
        <w:ind w:right="-185"/>
        <w:jc w:val="center"/>
        <w:rPr>
          <w:sz w:val="28"/>
          <w:szCs w:val="28"/>
        </w:rPr>
      </w:pPr>
      <w:r w:rsidRPr="00B873F7">
        <w:rPr>
          <w:sz w:val="28"/>
          <w:szCs w:val="28"/>
        </w:rPr>
        <w:t>Информация</w:t>
      </w:r>
    </w:p>
    <w:p w:rsidR="001C5440" w:rsidRPr="00B873F7" w:rsidRDefault="001C5440" w:rsidP="00B873F7">
      <w:pPr>
        <w:tabs>
          <w:tab w:val="left" w:pos="1080"/>
        </w:tabs>
        <w:spacing w:line="360" w:lineRule="auto"/>
        <w:ind w:right="-185"/>
        <w:jc w:val="center"/>
        <w:rPr>
          <w:sz w:val="28"/>
          <w:szCs w:val="28"/>
        </w:rPr>
      </w:pPr>
      <w:r w:rsidRPr="00B873F7">
        <w:rPr>
          <w:sz w:val="28"/>
          <w:szCs w:val="28"/>
        </w:rPr>
        <w:t>по работе с недоимкой за первое полугодие 2019 года</w:t>
      </w:r>
    </w:p>
    <w:p w:rsidR="001C5440" w:rsidRDefault="001C5440" w:rsidP="003D25A0">
      <w:pPr>
        <w:spacing w:line="360" w:lineRule="auto"/>
        <w:ind w:right="-185"/>
        <w:jc w:val="both"/>
        <w:rPr>
          <w:b/>
          <w:bCs/>
          <w:sz w:val="32"/>
          <w:szCs w:val="32"/>
        </w:rPr>
      </w:pPr>
    </w:p>
    <w:p w:rsidR="001C5440" w:rsidRDefault="001C5440" w:rsidP="006B021B">
      <w:pPr>
        <w:tabs>
          <w:tab w:val="left" w:pos="720"/>
          <w:tab w:val="left" w:pos="900"/>
        </w:tabs>
        <w:spacing w:line="360" w:lineRule="auto"/>
        <w:jc w:val="both"/>
        <w:rPr>
          <w:sz w:val="28"/>
          <w:szCs w:val="28"/>
        </w:rPr>
      </w:pPr>
      <w:r>
        <w:rPr>
          <w:sz w:val="28"/>
          <w:szCs w:val="28"/>
        </w:rPr>
        <w:tab/>
        <w:t>В соответствии с распоряжением администрации Ленинградского сельского поселения Ленинградского района от 25 декабря 2018 года № 270</w:t>
      </w:r>
      <w:r w:rsidRPr="00CD6E4F">
        <w:rPr>
          <w:sz w:val="28"/>
          <w:szCs w:val="28"/>
        </w:rPr>
        <w:t>-р  «Об организации работы межведомственной комиссии по контролю за обеспечением поступлений налогов и сборов в бюджеты всех уровней в</w:t>
      </w:r>
      <w:r>
        <w:rPr>
          <w:sz w:val="28"/>
          <w:szCs w:val="28"/>
        </w:rPr>
        <w:t xml:space="preserve"> 2019 году» </w:t>
      </w:r>
      <w:r w:rsidRPr="00CD6E4F">
        <w:rPr>
          <w:sz w:val="28"/>
          <w:szCs w:val="28"/>
        </w:rPr>
        <w:t>администрацией Ленинградского сельского поселения проводится ряд</w:t>
      </w:r>
      <w:r>
        <w:rPr>
          <w:sz w:val="28"/>
          <w:szCs w:val="28"/>
        </w:rPr>
        <w:t xml:space="preserve"> мероприятий, направленных на снижение недоимки и увеличение поступлений по налоговым платежам в бюджет Ленинградского сельского поселения, а так же в бюджеты всех уровней.</w:t>
      </w:r>
    </w:p>
    <w:p w:rsidR="001C5440" w:rsidRDefault="001C5440" w:rsidP="006B021B">
      <w:pPr>
        <w:spacing w:line="360" w:lineRule="auto"/>
        <w:ind w:firstLine="708"/>
        <w:jc w:val="both"/>
        <w:rPr>
          <w:sz w:val="28"/>
          <w:szCs w:val="28"/>
        </w:rPr>
      </w:pPr>
      <w:r>
        <w:rPr>
          <w:sz w:val="28"/>
          <w:szCs w:val="28"/>
        </w:rPr>
        <w:t>Для организации этой работы при администрации Ленинградского сельского поселения создана межведомственная комиссия, в состав которой по согласованию входят: сотрудники ИФНС, службы судебных приставов, а также специалисты администрации Ленинградского сельского поселения.</w:t>
      </w:r>
    </w:p>
    <w:p w:rsidR="001C5440" w:rsidRDefault="001C5440" w:rsidP="006B021B">
      <w:pPr>
        <w:spacing w:line="360" w:lineRule="auto"/>
        <w:ind w:firstLine="708"/>
        <w:jc w:val="both"/>
        <w:rPr>
          <w:sz w:val="28"/>
          <w:szCs w:val="28"/>
        </w:rPr>
      </w:pPr>
      <w:r>
        <w:rPr>
          <w:sz w:val="28"/>
          <w:szCs w:val="28"/>
        </w:rPr>
        <w:t xml:space="preserve">На рабочие заседания комиссии приглашаются недоимщики физические лица по налоговым платежам. </w:t>
      </w:r>
    </w:p>
    <w:p w:rsidR="001C5440" w:rsidRDefault="001C5440" w:rsidP="00315FCD">
      <w:pPr>
        <w:spacing w:line="360" w:lineRule="auto"/>
        <w:ind w:firstLine="708"/>
        <w:jc w:val="both"/>
        <w:rPr>
          <w:sz w:val="28"/>
          <w:szCs w:val="28"/>
        </w:rPr>
      </w:pPr>
      <w:r>
        <w:rPr>
          <w:sz w:val="28"/>
          <w:szCs w:val="28"/>
        </w:rPr>
        <w:t>За первое полугодие 2019 года межведомственной комиссией Ленинградского сельского поселения было проведено 20 рабочих комиссии. На комиссии было приглашено 1173 недоимщика на общую сумму задолженности 4951,8 тыс. руб. На комиссиях присутствовало 110 недоимщиков с суммой задолженности 1212,0 тыс. руб., из них 13 человек погасили задолженность по налогам на сумму 93,2 тыс. руб.</w:t>
      </w:r>
    </w:p>
    <w:p w:rsidR="001C5440" w:rsidRDefault="001C5440" w:rsidP="00315FCD">
      <w:pPr>
        <w:spacing w:line="360" w:lineRule="auto"/>
        <w:ind w:firstLine="708"/>
        <w:jc w:val="both"/>
        <w:rPr>
          <w:sz w:val="28"/>
          <w:szCs w:val="28"/>
        </w:rPr>
      </w:pPr>
      <w:r>
        <w:rPr>
          <w:sz w:val="28"/>
          <w:szCs w:val="28"/>
        </w:rPr>
        <w:t xml:space="preserve">По земельному налогу физических лиц за первое полугодие 2019 года было вручено </w:t>
      </w:r>
      <w:r>
        <w:rPr>
          <w:color w:val="000000"/>
          <w:sz w:val="28"/>
          <w:szCs w:val="28"/>
        </w:rPr>
        <w:t xml:space="preserve">504 </w:t>
      </w:r>
      <w:r>
        <w:rPr>
          <w:sz w:val="28"/>
          <w:szCs w:val="28"/>
        </w:rPr>
        <w:t xml:space="preserve">требования на сумму </w:t>
      </w:r>
      <w:r>
        <w:rPr>
          <w:color w:val="000000"/>
          <w:sz w:val="28"/>
          <w:szCs w:val="28"/>
        </w:rPr>
        <w:t>794,4</w:t>
      </w:r>
      <w:r>
        <w:rPr>
          <w:sz w:val="28"/>
          <w:szCs w:val="28"/>
        </w:rPr>
        <w:t xml:space="preserve"> тыс. руб. Рассмотрено на комиссиях 25 недоимщика на сумму задолженности 53,1 тыс. руб., из них </w:t>
      </w:r>
      <w:r>
        <w:rPr>
          <w:color w:val="000000"/>
          <w:sz w:val="28"/>
          <w:szCs w:val="28"/>
        </w:rPr>
        <w:t>3</w:t>
      </w:r>
      <w:r>
        <w:rPr>
          <w:sz w:val="28"/>
          <w:szCs w:val="28"/>
        </w:rPr>
        <w:t xml:space="preserve"> человека погасили задолженность по земельному налогу на сумму </w:t>
      </w:r>
      <w:r>
        <w:rPr>
          <w:color w:val="000000"/>
          <w:sz w:val="28"/>
          <w:szCs w:val="28"/>
        </w:rPr>
        <w:t>11,5</w:t>
      </w:r>
      <w:r>
        <w:rPr>
          <w:sz w:val="28"/>
          <w:szCs w:val="28"/>
        </w:rPr>
        <w:t xml:space="preserve"> тыс. руб.</w:t>
      </w:r>
    </w:p>
    <w:p w:rsidR="001C5440" w:rsidRPr="00B60427" w:rsidRDefault="001C5440" w:rsidP="00315FCD">
      <w:pPr>
        <w:spacing w:line="360" w:lineRule="auto"/>
        <w:jc w:val="both"/>
        <w:rPr>
          <w:sz w:val="28"/>
          <w:szCs w:val="28"/>
        </w:rPr>
      </w:pPr>
      <w:r w:rsidRPr="00B60427">
        <w:rPr>
          <w:sz w:val="28"/>
          <w:szCs w:val="28"/>
        </w:rPr>
        <w:t>В ходе работы комиссии по земельному налогу было выявлено:</w:t>
      </w:r>
    </w:p>
    <w:p w:rsidR="001C5440" w:rsidRPr="00B60427" w:rsidRDefault="001C5440" w:rsidP="00315FCD">
      <w:pPr>
        <w:spacing w:line="360" w:lineRule="auto"/>
        <w:jc w:val="both"/>
        <w:rPr>
          <w:sz w:val="28"/>
          <w:szCs w:val="28"/>
        </w:rPr>
      </w:pPr>
      <w:r w:rsidRPr="00B60427">
        <w:rPr>
          <w:sz w:val="28"/>
          <w:szCs w:val="28"/>
        </w:rPr>
        <w:t>-не проживают по адре</w:t>
      </w:r>
      <w:r>
        <w:rPr>
          <w:sz w:val="28"/>
          <w:szCs w:val="28"/>
        </w:rPr>
        <w:t>су 18 человек</w:t>
      </w:r>
      <w:r w:rsidRPr="00B60427">
        <w:rPr>
          <w:sz w:val="28"/>
          <w:szCs w:val="28"/>
        </w:rPr>
        <w:t xml:space="preserve"> на сумму </w:t>
      </w:r>
      <w:r>
        <w:rPr>
          <w:sz w:val="28"/>
          <w:szCs w:val="28"/>
        </w:rPr>
        <w:t>задолженности 34,5</w:t>
      </w:r>
      <w:r w:rsidRPr="00B60427">
        <w:rPr>
          <w:sz w:val="28"/>
          <w:szCs w:val="28"/>
        </w:rPr>
        <w:t xml:space="preserve"> тыс.руб.</w:t>
      </w:r>
      <w:r>
        <w:rPr>
          <w:sz w:val="28"/>
          <w:szCs w:val="28"/>
        </w:rPr>
        <w:t>;</w:t>
      </w:r>
    </w:p>
    <w:p w:rsidR="001C5440" w:rsidRPr="00B60427" w:rsidRDefault="001C5440" w:rsidP="00315FCD">
      <w:pPr>
        <w:spacing w:line="360" w:lineRule="auto"/>
        <w:jc w:val="both"/>
        <w:rPr>
          <w:sz w:val="28"/>
          <w:szCs w:val="28"/>
        </w:rPr>
      </w:pPr>
      <w:r>
        <w:rPr>
          <w:sz w:val="28"/>
          <w:szCs w:val="28"/>
        </w:rPr>
        <w:t>-умерший 1 человек</w:t>
      </w:r>
      <w:r w:rsidRPr="00B60427">
        <w:rPr>
          <w:sz w:val="28"/>
          <w:szCs w:val="28"/>
        </w:rPr>
        <w:t xml:space="preserve"> </w:t>
      </w:r>
      <w:r>
        <w:rPr>
          <w:sz w:val="28"/>
          <w:szCs w:val="28"/>
        </w:rPr>
        <w:t>с суммой задолженности 1,7</w:t>
      </w:r>
      <w:r w:rsidRPr="00B60427">
        <w:rPr>
          <w:sz w:val="28"/>
          <w:szCs w:val="28"/>
        </w:rPr>
        <w:t xml:space="preserve"> тыс.руб.</w:t>
      </w:r>
    </w:p>
    <w:p w:rsidR="001C5440" w:rsidRDefault="001C5440" w:rsidP="00315FCD">
      <w:pPr>
        <w:spacing w:line="360" w:lineRule="auto"/>
        <w:jc w:val="both"/>
        <w:rPr>
          <w:sz w:val="28"/>
          <w:szCs w:val="28"/>
        </w:rPr>
      </w:pPr>
      <w:r>
        <w:rPr>
          <w:sz w:val="28"/>
          <w:szCs w:val="28"/>
        </w:rPr>
        <w:t xml:space="preserve">        </w:t>
      </w:r>
      <w:r>
        <w:rPr>
          <w:sz w:val="28"/>
          <w:szCs w:val="28"/>
        </w:rPr>
        <w:tab/>
        <w:t>По налогу на имущество физических лиц за первое полугодие 2019 года было отправлено 152 требования на сумму 1123,9 тыс. руб. Рассмотрено на комиссиях 13 недоимщиков на сумму задолженности 837,8 тыс. руб., из них 4 человека погасили задолженность по имущественному налогу на сумму 54,6 тыс. руб.</w:t>
      </w:r>
    </w:p>
    <w:p w:rsidR="001C5440" w:rsidRPr="00B60427" w:rsidRDefault="001C5440" w:rsidP="00315FCD">
      <w:pPr>
        <w:spacing w:line="360" w:lineRule="auto"/>
        <w:jc w:val="both"/>
        <w:rPr>
          <w:sz w:val="28"/>
          <w:szCs w:val="28"/>
        </w:rPr>
      </w:pPr>
      <w:r w:rsidRPr="00B60427">
        <w:rPr>
          <w:sz w:val="28"/>
          <w:szCs w:val="28"/>
        </w:rPr>
        <w:t>В ходе работы комиссии по имущественному налогу было выявлено:</w:t>
      </w:r>
    </w:p>
    <w:p w:rsidR="001C5440" w:rsidRPr="00B60427" w:rsidRDefault="001C5440" w:rsidP="006B021B">
      <w:pPr>
        <w:spacing w:line="360" w:lineRule="auto"/>
        <w:jc w:val="both"/>
        <w:rPr>
          <w:sz w:val="28"/>
          <w:szCs w:val="28"/>
        </w:rPr>
      </w:pPr>
      <w:r>
        <w:rPr>
          <w:sz w:val="28"/>
          <w:szCs w:val="28"/>
        </w:rPr>
        <w:t>-</w:t>
      </w:r>
      <w:r w:rsidRPr="00B60427">
        <w:rPr>
          <w:sz w:val="28"/>
          <w:szCs w:val="28"/>
        </w:rPr>
        <w:t xml:space="preserve"> не проживают по ад</w:t>
      </w:r>
      <w:r>
        <w:rPr>
          <w:sz w:val="28"/>
          <w:szCs w:val="28"/>
        </w:rPr>
        <w:t>ресу 6</w:t>
      </w:r>
      <w:r w:rsidRPr="00B60427">
        <w:rPr>
          <w:sz w:val="28"/>
          <w:szCs w:val="28"/>
        </w:rPr>
        <w:t xml:space="preserve"> человек </w:t>
      </w:r>
      <w:r>
        <w:rPr>
          <w:sz w:val="28"/>
          <w:szCs w:val="28"/>
        </w:rPr>
        <w:t>с суммой задолженности 774,6</w:t>
      </w:r>
      <w:r w:rsidRPr="00B60427">
        <w:rPr>
          <w:sz w:val="28"/>
          <w:szCs w:val="28"/>
        </w:rPr>
        <w:t xml:space="preserve"> тыс. руб.;</w:t>
      </w:r>
    </w:p>
    <w:p w:rsidR="001C5440" w:rsidRDefault="001C5440" w:rsidP="00315FCD">
      <w:pPr>
        <w:spacing w:line="360" w:lineRule="auto"/>
        <w:ind w:firstLine="708"/>
        <w:jc w:val="both"/>
        <w:rPr>
          <w:sz w:val="28"/>
          <w:szCs w:val="28"/>
        </w:rPr>
      </w:pPr>
      <w:r>
        <w:rPr>
          <w:sz w:val="28"/>
          <w:szCs w:val="28"/>
        </w:rPr>
        <w:t xml:space="preserve">По транспортному налогу по физическим лицам за первое полугодие 2019 года было вручено </w:t>
      </w:r>
      <w:r>
        <w:rPr>
          <w:color w:val="000000"/>
          <w:sz w:val="28"/>
          <w:szCs w:val="28"/>
        </w:rPr>
        <w:t>517</w:t>
      </w:r>
      <w:r>
        <w:rPr>
          <w:sz w:val="28"/>
          <w:szCs w:val="28"/>
        </w:rPr>
        <w:t xml:space="preserve"> требований на сумму </w:t>
      </w:r>
      <w:r>
        <w:rPr>
          <w:color w:val="000000"/>
          <w:sz w:val="28"/>
          <w:szCs w:val="28"/>
        </w:rPr>
        <w:t xml:space="preserve">3033,5 </w:t>
      </w:r>
      <w:r>
        <w:rPr>
          <w:sz w:val="28"/>
          <w:szCs w:val="28"/>
        </w:rPr>
        <w:t xml:space="preserve">тыс. руб. Рассмотрено на комиссиях </w:t>
      </w:r>
      <w:r>
        <w:rPr>
          <w:color w:val="000000"/>
          <w:sz w:val="28"/>
          <w:szCs w:val="28"/>
        </w:rPr>
        <w:t>72</w:t>
      </w:r>
      <w:r>
        <w:rPr>
          <w:sz w:val="28"/>
          <w:szCs w:val="28"/>
        </w:rPr>
        <w:t xml:space="preserve"> недоимщика на сумму задолженности </w:t>
      </w:r>
      <w:r>
        <w:rPr>
          <w:color w:val="000000"/>
          <w:sz w:val="28"/>
          <w:szCs w:val="28"/>
        </w:rPr>
        <w:t xml:space="preserve">321,1 </w:t>
      </w:r>
      <w:r>
        <w:rPr>
          <w:sz w:val="28"/>
          <w:szCs w:val="28"/>
        </w:rPr>
        <w:t xml:space="preserve">тыс. руб., из них </w:t>
      </w:r>
      <w:r>
        <w:rPr>
          <w:color w:val="000000"/>
          <w:sz w:val="28"/>
          <w:szCs w:val="28"/>
        </w:rPr>
        <w:t>6</w:t>
      </w:r>
      <w:r>
        <w:rPr>
          <w:sz w:val="28"/>
          <w:szCs w:val="28"/>
        </w:rPr>
        <w:t xml:space="preserve"> человек погасили задолженность по транспортному налогу на сумму </w:t>
      </w:r>
      <w:r>
        <w:rPr>
          <w:color w:val="000000"/>
          <w:sz w:val="28"/>
          <w:szCs w:val="28"/>
        </w:rPr>
        <w:t xml:space="preserve">27,1 </w:t>
      </w:r>
      <w:r>
        <w:rPr>
          <w:sz w:val="28"/>
          <w:szCs w:val="28"/>
        </w:rPr>
        <w:t>тыс. руб.</w:t>
      </w:r>
    </w:p>
    <w:p w:rsidR="001C5440" w:rsidRPr="00B60427" w:rsidRDefault="001C5440" w:rsidP="00315FCD">
      <w:pPr>
        <w:spacing w:line="360" w:lineRule="auto"/>
        <w:jc w:val="both"/>
        <w:rPr>
          <w:sz w:val="28"/>
          <w:szCs w:val="28"/>
        </w:rPr>
      </w:pPr>
      <w:r w:rsidRPr="00B60427">
        <w:rPr>
          <w:sz w:val="28"/>
          <w:szCs w:val="28"/>
        </w:rPr>
        <w:t>В ходе работы комиссии по транспортному налогу было выявлено:</w:t>
      </w:r>
    </w:p>
    <w:p w:rsidR="001C5440" w:rsidRPr="00B60427" w:rsidRDefault="001C5440" w:rsidP="006B021B">
      <w:pPr>
        <w:spacing w:line="360" w:lineRule="auto"/>
        <w:jc w:val="both"/>
        <w:rPr>
          <w:sz w:val="28"/>
          <w:szCs w:val="28"/>
        </w:rPr>
      </w:pPr>
      <w:r>
        <w:rPr>
          <w:sz w:val="28"/>
          <w:szCs w:val="28"/>
        </w:rPr>
        <w:t>-не проживают по адресу 6</w:t>
      </w:r>
      <w:r w:rsidRPr="00B60427">
        <w:rPr>
          <w:sz w:val="28"/>
          <w:szCs w:val="28"/>
        </w:rPr>
        <w:t>0 ч</w:t>
      </w:r>
      <w:r>
        <w:rPr>
          <w:sz w:val="28"/>
          <w:szCs w:val="28"/>
        </w:rPr>
        <w:t xml:space="preserve">еловек на сумму задолженности 282,3 </w:t>
      </w:r>
      <w:r w:rsidRPr="00B60427">
        <w:rPr>
          <w:sz w:val="28"/>
          <w:szCs w:val="28"/>
        </w:rPr>
        <w:t>тыс.руб.</w:t>
      </w:r>
    </w:p>
    <w:p w:rsidR="001C5440" w:rsidRDefault="001C5440" w:rsidP="006B021B">
      <w:pPr>
        <w:spacing w:line="360" w:lineRule="auto"/>
        <w:jc w:val="both"/>
        <w:rPr>
          <w:sz w:val="28"/>
          <w:szCs w:val="28"/>
        </w:rPr>
      </w:pPr>
      <w:r>
        <w:rPr>
          <w:sz w:val="28"/>
          <w:szCs w:val="28"/>
        </w:rPr>
        <w:t>- умерших 5 человек с суммой задолженности 11,2</w:t>
      </w:r>
      <w:r w:rsidRPr="00B60427">
        <w:rPr>
          <w:sz w:val="28"/>
          <w:szCs w:val="28"/>
        </w:rPr>
        <w:t xml:space="preserve"> тыс.руб.</w:t>
      </w:r>
    </w:p>
    <w:p w:rsidR="001C5440" w:rsidRDefault="001C5440" w:rsidP="00C81A04">
      <w:pPr>
        <w:spacing w:line="360" w:lineRule="auto"/>
        <w:ind w:firstLine="708"/>
        <w:jc w:val="both"/>
        <w:rPr>
          <w:sz w:val="28"/>
          <w:szCs w:val="28"/>
        </w:rPr>
      </w:pPr>
      <w:r>
        <w:rPr>
          <w:sz w:val="28"/>
          <w:szCs w:val="28"/>
        </w:rPr>
        <w:t>Параллельно работе комиссии администрация Ленинградского сельского поселения проводит следующие мероприятия для уменьшения недоимки по налогам:</w:t>
      </w:r>
    </w:p>
    <w:p w:rsidR="001C5440" w:rsidRDefault="001C5440" w:rsidP="006B021B">
      <w:pPr>
        <w:spacing w:line="360" w:lineRule="auto"/>
        <w:jc w:val="both"/>
        <w:rPr>
          <w:sz w:val="28"/>
          <w:szCs w:val="28"/>
        </w:rPr>
      </w:pPr>
      <w:r>
        <w:rPr>
          <w:sz w:val="28"/>
          <w:szCs w:val="28"/>
        </w:rPr>
        <w:t>- информирование жителей Ленинградского сельского поселения в средствах массовой информации, а именно, в газетах «Степные зори» , на официальном сайте администрации Ленинградского сельского поселения о сроках уплаты налогов и необходимости оплачивать образовавшиеся задолженности;</w:t>
      </w:r>
    </w:p>
    <w:p w:rsidR="001C5440" w:rsidRDefault="001C5440" w:rsidP="006B021B">
      <w:pPr>
        <w:spacing w:line="360" w:lineRule="auto"/>
        <w:jc w:val="both"/>
        <w:rPr>
          <w:sz w:val="28"/>
          <w:szCs w:val="28"/>
        </w:rPr>
      </w:pPr>
      <w:r>
        <w:rPr>
          <w:sz w:val="28"/>
          <w:szCs w:val="28"/>
        </w:rPr>
        <w:t>- предоставляются консультации по телефону по порядку начисления земельного и имущественного налогов, а также осуществляется обзвон  и подворовой обход граждан по имеющимся задолженностям;</w:t>
      </w:r>
    </w:p>
    <w:p w:rsidR="001C5440" w:rsidRDefault="001C5440" w:rsidP="006B021B">
      <w:pPr>
        <w:spacing w:line="360" w:lineRule="auto"/>
        <w:jc w:val="both"/>
        <w:rPr>
          <w:sz w:val="28"/>
          <w:szCs w:val="28"/>
        </w:rPr>
      </w:pPr>
      <w:r>
        <w:rPr>
          <w:sz w:val="28"/>
          <w:szCs w:val="28"/>
        </w:rPr>
        <w:t>- размещаются объявления на информационных стендах в местах массового пребывания населения (банки, учреждения культуры, отделения почтовой связи, предприятия и организации).</w:t>
      </w:r>
    </w:p>
    <w:p w:rsidR="001C5440" w:rsidRDefault="001C5440" w:rsidP="006B021B">
      <w:pPr>
        <w:tabs>
          <w:tab w:val="left" w:pos="1080"/>
        </w:tabs>
        <w:spacing w:line="360" w:lineRule="auto"/>
        <w:ind w:firstLine="709"/>
        <w:jc w:val="both"/>
        <w:rPr>
          <w:sz w:val="28"/>
          <w:szCs w:val="28"/>
        </w:rPr>
      </w:pPr>
      <w:r>
        <w:rPr>
          <w:sz w:val="28"/>
          <w:szCs w:val="28"/>
        </w:rPr>
        <w:t>Проводится индивидуальное информирование населения о необходимости уплаты налогов в бюджеты всех уровней.</w:t>
      </w:r>
    </w:p>
    <w:p w:rsidR="001C5440" w:rsidRDefault="001C5440" w:rsidP="006B021B">
      <w:pPr>
        <w:tabs>
          <w:tab w:val="left" w:pos="720"/>
          <w:tab w:val="left" w:pos="900"/>
        </w:tabs>
        <w:spacing w:line="360" w:lineRule="auto"/>
        <w:ind w:right="-185"/>
        <w:jc w:val="both"/>
        <w:rPr>
          <w:sz w:val="26"/>
          <w:szCs w:val="26"/>
        </w:rPr>
      </w:pPr>
    </w:p>
    <w:p w:rsidR="001C5440" w:rsidRDefault="001C5440" w:rsidP="003D25A0">
      <w:pPr>
        <w:spacing w:line="360" w:lineRule="auto"/>
        <w:ind w:right="-185"/>
        <w:rPr>
          <w:sz w:val="28"/>
          <w:szCs w:val="28"/>
        </w:rPr>
      </w:pPr>
    </w:p>
    <w:p w:rsidR="001C5440" w:rsidRDefault="001C5440" w:rsidP="003D25A0">
      <w:pPr>
        <w:spacing w:line="360" w:lineRule="auto"/>
        <w:ind w:right="-185"/>
        <w:rPr>
          <w:sz w:val="28"/>
          <w:szCs w:val="28"/>
        </w:rPr>
      </w:pPr>
      <w:r>
        <w:rPr>
          <w:sz w:val="28"/>
          <w:szCs w:val="28"/>
        </w:rPr>
        <w:t xml:space="preserve">Исполняющий обязанности, </w:t>
      </w:r>
    </w:p>
    <w:p w:rsidR="001C5440" w:rsidRDefault="001C5440" w:rsidP="003D25A0">
      <w:pPr>
        <w:spacing w:line="360" w:lineRule="auto"/>
        <w:ind w:right="-185"/>
        <w:rPr>
          <w:sz w:val="28"/>
          <w:szCs w:val="28"/>
        </w:rPr>
      </w:pPr>
      <w:r>
        <w:rPr>
          <w:sz w:val="28"/>
          <w:szCs w:val="28"/>
        </w:rPr>
        <w:t xml:space="preserve">начальника отдела экономики и </w:t>
      </w:r>
    </w:p>
    <w:p w:rsidR="001C5440" w:rsidRDefault="001C5440" w:rsidP="003D25A0">
      <w:pPr>
        <w:spacing w:line="360" w:lineRule="auto"/>
        <w:ind w:right="-185"/>
        <w:rPr>
          <w:sz w:val="28"/>
          <w:szCs w:val="28"/>
        </w:rPr>
      </w:pPr>
      <w:r>
        <w:rPr>
          <w:sz w:val="28"/>
          <w:szCs w:val="28"/>
        </w:rPr>
        <w:t>финансов администрации</w:t>
      </w:r>
    </w:p>
    <w:p w:rsidR="001C5440" w:rsidRDefault="001C5440" w:rsidP="003D25A0">
      <w:pPr>
        <w:spacing w:line="360" w:lineRule="auto"/>
        <w:ind w:right="-185"/>
        <w:rPr>
          <w:sz w:val="28"/>
          <w:szCs w:val="28"/>
        </w:rPr>
      </w:pPr>
      <w:r>
        <w:rPr>
          <w:sz w:val="28"/>
          <w:szCs w:val="28"/>
        </w:rPr>
        <w:t>Ленинградского сельского поселения</w:t>
      </w:r>
      <w:r>
        <w:rPr>
          <w:sz w:val="28"/>
          <w:szCs w:val="28"/>
        </w:rPr>
        <w:tab/>
        <w:t xml:space="preserve">                                       Д.В.Андрющенко</w:t>
      </w:r>
    </w:p>
    <w:p w:rsidR="001C5440" w:rsidRDefault="001C5440" w:rsidP="003D25A0">
      <w:pPr>
        <w:spacing w:line="360" w:lineRule="auto"/>
        <w:ind w:right="-185"/>
      </w:pPr>
    </w:p>
    <w:sectPr w:rsidR="001C5440" w:rsidSect="00B873F7">
      <w:headerReference w:type="default" r:id="rId6"/>
      <w:pgSz w:w="11906" w:h="16838" w:code="9"/>
      <w:pgMar w:top="397"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440" w:rsidRDefault="001C5440">
      <w:r>
        <w:separator/>
      </w:r>
    </w:p>
  </w:endnote>
  <w:endnote w:type="continuationSeparator" w:id="0">
    <w:p w:rsidR="001C5440" w:rsidRDefault="001C54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440" w:rsidRDefault="001C5440">
      <w:r>
        <w:separator/>
      </w:r>
    </w:p>
  </w:footnote>
  <w:footnote w:type="continuationSeparator" w:id="0">
    <w:p w:rsidR="001C5440" w:rsidRDefault="001C54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440" w:rsidRDefault="001C5440" w:rsidP="00080FBE">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C5440" w:rsidRDefault="001C544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0E54"/>
    <w:rsid w:val="00000132"/>
    <w:rsid w:val="00004FD3"/>
    <w:rsid w:val="0001399D"/>
    <w:rsid w:val="0001746B"/>
    <w:rsid w:val="00022B5B"/>
    <w:rsid w:val="0002619C"/>
    <w:rsid w:val="000315F8"/>
    <w:rsid w:val="0003658F"/>
    <w:rsid w:val="0004328D"/>
    <w:rsid w:val="0004332C"/>
    <w:rsid w:val="00043C16"/>
    <w:rsid w:val="0004723A"/>
    <w:rsid w:val="00050006"/>
    <w:rsid w:val="0005150E"/>
    <w:rsid w:val="00051AF2"/>
    <w:rsid w:val="00054CF2"/>
    <w:rsid w:val="00062C0E"/>
    <w:rsid w:val="00067732"/>
    <w:rsid w:val="00080FBE"/>
    <w:rsid w:val="00082DE0"/>
    <w:rsid w:val="000837AA"/>
    <w:rsid w:val="000866D0"/>
    <w:rsid w:val="000B3BF3"/>
    <w:rsid w:val="000B7264"/>
    <w:rsid w:val="000C05A7"/>
    <w:rsid w:val="000C5FAE"/>
    <w:rsid w:val="000D080F"/>
    <w:rsid w:val="000D0B9C"/>
    <w:rsid w:val="000D23BE"/>
    <w:rsid w:val="000D68E5"/>
    <w:rsid w:val="000E2BB3"/>
    <w:rsid w:val="00100E54"/>
    <w:rsid w:val="0010491F"/>
    <w:rsid w:val="00106F8C"/>
    <w:rsid w:val="00124AF3"/>
    <w:rsid w:val="00127875"/>
    <w:rsid w:val="00132027"/>
    <w:rsid w:val="00142392"/>
    <w:rsid w:val="001443D2"/>
    <w:rsid w:val="001474E8"/>
    <w:rsid w:val="0015638B"/>
    <w:rsid w:val="001637CC"/>
    <w:rsid w:val="001652E4"/>
    <w:rsid w:val="001714B2"/>
    <w:rsid w:val="00173A67"/>
    <w:rsid w:val="00184BC0"/>
    <w:rsid w:val="001C5440"/>
    <w:rsid w:val="001D433F"/>
    <w:rsid w:val="001D545E"/>
    <w:rsid w:val="001D6A6D"/>
    <w:rsid w:val="001D7B4C"/>
    <w:rsid w:val="001E0D1B"/>
    <w:rsid w:val="001F2767"/>
    <w:rsid w:val="001F36CB"/>
    <w:rsid w:val="001F4071"/>
    <w:rsid w:val="001F513A"/>
    <w:rsid w:val="002031A7"/>
    <w:rsid w:val="00212ECF"/>
    <w:rsid w:val="00213EC6"/>
    <w:rsid w:val="00215FEA"/>
    <w:rsid w:val="00224710"/>
    <w:rsid w:val="002258F1"/>
    <w:rsid w:val="00230437"/>
    <w:rsid w:val="00230CF3"/>
    <w:rsid w:val="002311EC"/>
    <w:rsid w:val="00244867"/>
    <w:rsid w:val="00246B1A"/>
    <w:rsid w:val="00252FA3"/>
    <w:rsid w:val="0026388F"/>
    <w:rsid w:val="0027310E"/>
    <w:rsid w:val="00280FAA"/>
    <w:rsid w:val="00283C48"/>
    <w:rsid w:val="00287EEC"/>
    <w:rsid w:val="002939C7"/>
    <w:rsid w:val="00293F9A"/>
    <w:rsid w:val="00296591"/>
    <w:rsid w:val="00296F19"/>
    <w:rsid w:val="002A2AF6"/>
    <w:rsid w:val="002B0186"/>
    <w:rsid w:val="002B63DD"/>
    <w:rsid w:val="002C5E7D"/>
    <w:rsid w:val="002D4B47"/>
    <w:rsid w:val="002D65CA"/>
    <w:rsid w:val="002E3DBC"/>
    <w:rsid w:val="002E3F18"/>
    <w:rsid w:val="002E68B7"/>
    <w:rsid w:val="002F0D0C"/>
    <w:rsid w:val="002F4485"/>
    <w:rsid w:val="002F7974"/>
    <w:rsid w:val="00303D53"/>
    <w:rsid w:val="0031236E"/>
    <w:rsid w:val="003141C6"/>
    <w:rsid w:val="00315FCD"/>
    <w:rsid w:val="00316839"/>
    <w:rsid w:val="00327BBC"/>
    <w:rsid w:val="00330D22"/>
    <w:rsid w:val="00331D07"/>
    <w:rsid w:val="00332F9B"/>
    <w:rsid w:val="00336092"/>
    <w:rsid w:val="00337391"/>
    <w:rsid w:val="00345C20"/>
    <w:rsid w:val="00350E9C"/>
    <w:rsid w:val="00351CC8"/>
    <w:rsid w:val="00356028"/>
    <w:rsid w:val="00356A7C"/>
    <w:rsid w:val="00362BCB"/>
    <w:rsid w:val="00367A24"/>
    <w:rsid w:val="00372AE2"/>
    <w:rsid w:val="00373244"/>
    <w:rsid w:val="00374738"/>
    <w:rsid w:val="0038674E"/>
    <w:rsid w:val="00392086"/>
    <w:rsid w:val="0039325C"/>
    <w:rsid w:val="00396104"/>
    <w:rsid w:val="003A5A18"/>
    <w:rsid w:val="003B1BD2"/>
    <w:rsid w:val="003B1DB4"/>
    <w:rsid w:val="003C02D8"/>
    <w:rsid w:val="003C0AE8"/>
    <w:rsid w:val="003C24D6"/>
    <w:rsid w:val="003C3F39"/>
    <w:rsid w:val="003C514D"/>
    <w:rsid w:val="003D25A0"/>
    <w:rsid w:val="003D514A"/>
    <w:rsid w:val="003E1EE0"/>
    <w:rsid w:val="003E531A"/>
    <w:rsid w:val="003F4AB0"/>
    <w:rsid w:val="003F5D21"/>
    <w:rsid w:val="003F735B"/>
    <w:rsid w:val="00401485"/>
    <w:rsid w:val="004025B2"/>
    <w:rsid w:val="00437846"/>
    <w:rsid w:val="004421E8"/>
    <w:rsid w:val="00446914"/>
    <w:rsid w:val="00451DB8"/>
    <w:rsid w:val="00452241"/>
    <w:rsid w:val="00452C1D"/>
    <w:rsid w:val="00461B6F"/>
    <w:rsid w:val="00466760"/>
    <w:rsid w:val="00467AD5"/>
    <w:rsid w:val="0047522E"/>
    <w:rsid w:val="0048002F"/>
    <w:rsid w:val="00486C54"/>
    <w:rsid w:val="004A00A1"/>
    <w:rsid w:val="004A2D86"/>
    <w:rsid w:val="004A4006"/>
    <w:rsid w:val="004A5367"/>
    <w:rsid w:val="004B33B3"/>
    <w:rsid w:val="004B528A"/>
    <w:rsid w:val="004C0572"/>
    <w:rsid w:val="004D1A23"/>
    <w:rsid w:val="004D3566"/>
    <w:rsid w:val="004D7876"/>
    <w:rsid w:val="004E5CDC"/>
    <w:rsid w:val="004F1941"/>
    <w:rsid w:val="00531284"/>
    <w:rsid w:val="00534CF6"/>
    <w:rsid w:val="0053653A"/>
    <w:rsid w:val="0054417E"/>
    <w:rsid w:val="0054675E"/>
    <w:rsid w:val="005515AA"/>
    <w:rsid w:val="005549AF"/>
    <w:rsid w:val="00557537"/>
    <w:rsid w:val="00563987"/>
    <w:rsid w:val="00566430"/>
    <w:rsid w:val="00581EE5"/>
    <w:rsid w:val="005821E1"/>
    <w:rsid w:val="005871F0"/>
    <w:rsid w:val="00590237"/>
    <w:rsid w:val="005A085B"/>
    <w:rsid w:val="005A64C3"/>
    <w:rsid w:val="005A6C3D"/>
    <w:rsid w:val="005B2F73"/>
    <w:rsid w:val="005B5A39"/>
    <w:rsid w:val="005C7B68"/>
    <w:rsid w:val="005D586A"/>
    <w:rsid w:val="005F0433"/>
    <w:rsid w:val="005F6422"/>
    <w:rsid w:val="005F68CB"/>
    <w:rsid w:val="00600D0F"/>
    <w:rsid w:val="006027FE"/>
    <w:rsid w:val="00606649"/>
    <w:rsid w:val="00611AEC"/>
    <w:rsid w:val="00613B77"/>
    <w:rsid w:val="006143E6"/>
    <w:rsid w:val="00614DB5"/>
    <w:rsid w:val="00622198"/>
    <w:rsid w:val="006414C9"/>
    <w:rsid w:val="006513EF"/>
    <w:rsid w:val="00656900"/>
    <w:rsid w:val="00663E5F"/>
    <w:rsid w:val="00670029"/>
    <w:rsid w:val="006824B1"/>
    <w:rsid w:val="006A1BC1"/>
    <w:rsid w:val="006B021B"/>
    <w:rsid w:val="006B5C3D"/>
    <w:rsid w:val="006C0350"/>
    <w:rsid w:val="006D45C5"/>
    <w:rsid w:val="006E2886"/>
    <w:rsid w:val="006E38FF"/>
    <w:rsid w:val="006E414B"/>
    <w:rsid w:val="006E788D"/>
    <w:rsid w:val="006F3BB9"/>
    <w:rsid w:val="006F3CD1"/>
    <w:rsid w:val="006F7754"/>
    <w:rsid w:val="00703634"/>
    <w:rsid w:val="00713E3F"/>
    <w:rsid w:val="00714524"/>
    <w:rsid w:val="00736645"/>
    <w:rsid w:val="00740C83"/>
    <w:rsid w:val="00741F97"/>
    <w:rsid w:val="00767A3A"/>
    <w:rsid w:val="007769DB"/>
    <w:rsid w:val="0078094E"/>
    <w:rsid w:val="007953F5"/>
    <w:rsid w:val="007A1D41"/>
    <w:rsid w:val="007A2D20"/>
    <w:rsid w:val="007A7BE8"/>
    <w:rsid w:val="007B268B"/>
    <w:rsid w:val="007B43D6"/>
    <w:rsid w:val="007C03DA"/>
    <w:rsid w:val="007D37FC"/>
    <w:rsid w:val="007E329D"/>
    <w:rsid w:val="008058B6"/>
    <w:rsid w:val="00806A8F"/>
    <w:rsid w:val="00812093"/>
    <w:rsid w:val="00817B5C"/>
    <w:rsid w:val="00823F0D"/>
    <w:rsid w:val="008260B7"/>
    <w:rsid w:val="00835C94"/>
    <w:rsid w:val="008402B5"/>
    <w:rsid w:val="0085491E"/>
    <w:rsid w:val="0085707C"/>
    <w:rsid w:val="00867C58"/>
    <w:rsid w:val="008716C5"/>
    <w:rsid w:val="008723AD"/>
    <w:rsid w:val="008B635C"/>
    <w:rsid w:val="008C1BCB"/>
    <w:rsid w:val="008C6CCD"/>
    <w:rsid w:val="008D43E9"/>
    <w:rsid w:val="008E407C"/>
    <w:rsid w:val="008F3FF3"/>
    <w:rsid w:val="008F732B"/>
    <w:rsid w:val="008F7EA2"/>
    <w:rsid w:val="00902D74"/>
    <w:rsid w:val="009101C5"/>
    <w:rsid w:val="00911360"/>
    <w:rsid w:val="00921DC7"/>
    <w:rsid w:val="00925A5A"/>
    <w:rsid w:val="009270B3"/>
    <w:rsid w:val="00927C9C"/>
    <w:rsid w:val="00930B79"/>
    <w:rsid w:val="00937CC2"/>
    <w:rsid w:val="00945F82"/>
    <w:rsid w:val="00967031"/>
    <w:rsid w:val="009703AD"/>
    <w:rsid w:val="00970EDA"/>
    <w:rsid w:val="00977C0B"/>
    <w:rsid w:val="009945E5"/>
    <w:rsid w:val="00995FCD"/>
    <w:rsid w:val="009B186F"/>
    <w:rsid w:val="009C2D55"/>
    <w:rsid w:val="009D22FE"/>
    <w:rsid w:val="009E037E"/>
    <w:rsid w:val="009E2E40"/>
    <w:rsid w:val="00A033CF"/>
    <w:rsid w:val="00A063FE"/>
    <w:rsid w:val="00A16F9F"/>
    <w:rsid w:val="00A22978"/>
    <w:rsid w:val="00A250C6"/>
    <w:rsid w:val="00A304AC"/>
    <w:rsid w:val="00A462B6"/>
    <w:rsid w:val="00A47210"/>
    <w:rsid w:val="00A54D91"/>
    <w:rsid w:val="00A62EF9"/>
    <w:rsid w:val="00A701FF"/>
    <w:rsid w:val="00A70D58"/>
    <w:rsid w:val="00A72BB3"/>
    <w:rsid w:val="00A81A87"/>
    <w:rsid w:val="00A823D3"/>
    <w:rsid w:val="00A8670E"/>
    <w:rsid w:val="00A93799"/>
    <w:rsid w:val="00AA2C4E"/>
    <w:rsid w:val="00AA53AC"/>
    <w:rsid w:val="00AB2BD4"/>
    <w:rsid w:val="00AB637B"/>
    <w:rsid w:val="00AB6C8A"/>
    <w:rsid w:val="00AC100E"/>
    <w:rsid w:val="00AD6245"/>
    <w:rsid w:val="00AE0692"/>
    <w:rsid w:val="00AE6D94"/>
    <w:rsid w:val="00AE7F06"/>
    <w:rsid w:val="00AF2681"/>
    <w:rsid w:val="00B01A91"/>
    <w:rsid w:val="00B06B56"/>
    <w:rsid w:val="00B17932"/>
    <w:rsid w:val="00B22138"/>
    <w:rsid w:val="00B222AA"/>
    <w:rsid w:val="00B305F0"/>
    <w:rsid w:val="00B30FB5"/>
    <w:rsid w:val="00B35795"/>
    <w:rsid w:val="00B36147"/>
    <w:rsid w:val="00B37B8E"/>
    <w:rsid w:val="00B4074E"/>
    <w:rsid w:val="00B41EF6"/>
    <w:rsid w:val="00B449EF"/>
    <w:rsid w:val="00B60427"/>
    <w:rsid w:val="00B6216D"/>
    <w:rsid w:val="00B6420D"/>
    <w:rsid w:val="00B64D5F"/>
    <w:rsid w:val="00B66766"/>
    <w:rsid w:val="00B670E6"/>
    <w:rsid w:val="00B73AEF"/>
    <w:rsid w:val="00B75DA0"/>
    <w:rsid w:val="00B84C69"/>
    <w:rsid w:val="00B871D6"/>
    <w:rsid w:val="00B873F7"/>
    <w:rsid w:val="00BB6728"/>
    <w:rsid w:val="00BC4499"/>
    <w:rsid w:val="00BC7FCD"/>
    <w:rsid w:val="00BE3D29"/>
    <w:rsid w:val="00BF100A"/>
    <w:rsid w:val="00BF779D"/>
    <w:rsid w:val="00C01C69"/>
    <w:rsid w:val="00C06706"/>
    <w:rsid w:val="00C15331"/>
    <w:rsid w:val="00C26296"/>
    <w:rsid w:val="00C4139C"/>
    <w:rsid w:val="00C53105"/>
    <w:rsid w:val="00C6398E"/>
    <w:rsid w:val="00C63D82"/>
    <w:rsid w:val="00C80B53"/>
    <w:rsid w:val="00C81A04"/>
    <w:rsid w:val="00C8240E"/>
    <w:rsid w:val="00C830B4"/>
    <w:rsid w:val="00CA1AC0"/>
    <w:rsid w:val="00CA35C9"/>
    <w:rsid w:val="00CA6B89"/>
    <w:rsid w:val="00CB44A9"/>
    <w:rsid w:val="00CB54E5"/>
    <w:rsid w:val="00CB75ED"/>
    <w:rsid w:val="00CB7C57"/>
    <w:rsid w:val="00CC3678"/>
    <w:rsid w:val="00CD00EA"/>
    <w:rsid w:val="00CD5D96"/>
    <w:rsid w:val="00CD6E4F"/>
    <w:rsid w:val="00CE7E51"/>
    <w:rsid w:val="00CF1DEE"/>
    <w:rsid w:val="00CF4071"/>
    <w:rsid w:val="00CF7CEC"/>
    <w:rsid w:val="00D013C0"/>
    <w:rsid w:val="00D013D1"/>
    <w:rsid w:val="00D06256"/>
    <w:rsid w:val="00D232D3"/>
    <w:rsid w:val="00D321BB"/>
    <w:rsid w:val="00D62D27"/>
    <w:rsid w:val="00D661E1"/>
    <w:rsid w:val="00D77922"/>
    <w:rsid w:val="00D81C17"/>
    <w:rsid w:val="00D83649"/>
    <w:rsid w:val="00D836BE"/>
    <w:rsid w:val="00DA543E"/>
    <w:rsid w:val="00DB6CA9"/>
    <w:rsid w:val="00DD3EA5"/>
    <w:rsid w:val="00DD4C87"/>
    <w:rsid w:val="00DD5377"/>
    <w:rsid w:val="00DE4D22"/>
    <w:rsid w:val="00DF36B3"/>
    <w:rsid w:val="00E04010"/>
    <w:rsid w:val="00E13701"/>
    <w:rsid w:val="00E21396"/>
    <w:rsid w:val="00E248EE"/>
    <w:rsid w:val="00E24AF8"/>
    <w:rsid w:val="00E258AA"/>
    <w:rsid w:val="00E3104B"/>
    <w:rsid w:val="00E54850"/>
    <w:rsid w:val="00E573F6"/>
    <w:rsid w:val="00E715F8"/>
    <w:rsid w:val="00E75711"/>
    <w:rsid w:val="00E8315D"/>
    <w:rsid w:val="00E8328B"/>
    <w:rsid w:val="00E9279A"/>
    <w:rsid w:val="00EB19A5"/>
    <w:rsid w:val="00EB2102"/>
    <w:rsid w:val="00EC04C4"/>
    <w:rsid w:val="00ED1E3D"/>
    <w:rsid w:val="00EE2312"/>
    <w:rsid w:val="00EE798A"/>
    <w:rsid w:val="00F01A9E"/>
    <w:rsid w:val="00F0429F"/>
    <w:rsid w:val="00F04742"/>
    <w:rsid w:val="00F07EDC"/>
    <w:rsid w:val="00F121DA"/>
    <w:rsid w:val="00F12456"/>
    <w:rsid w:val="00F15F67"/>
    <w:rsid w:val="00F251AE"/>
    <w:rsid w:val="00F25ABD"/>
    <w:rsid w:val="00F27B53"/>
    <w:rsid w:val="00F359E4"/>
    <w:rsid w:val="00F404EF"/>
    <w:rsid w:val="00F43D2C"/>
    <w:rsid w:val="00F570CB"/>
    <w:rsid w:val="00F60C96"/>
    <w:rsid w:val="00F74DA9"/>
    <w:rsid w:val="00F83B6F"/>
    <w:rsid w:val="00F95CDC"/>
    <w:rsid w:val="00FA2402"/>
    <w:rsid w:val="00FA3316"/>
    <w:rsid w:val="00FB1D3E"/>
    <w:rsid w:val="00FB76F2"/>
    <w:rsid w:val="00FC1D87"/>
    <w:rsid w:val="00FC5924"/>
    <w:rsid w:val="00FD76F5"/>
    <w:rsid w:val="00FF1896"/>
    <w:rsid w:val="00FF229A"/>
    <w:rsid w:val="00FF738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E54"/>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нак"/>
    <w:basedOn w:val="Normal"/>
    <w:uiPriority w:val="99"/>
    <w:rsid w:val="00100E54"/>
    <w:pPr>
      <w:spacing w:before="100" w:beforeAutospacing="1" w:after="100" w:afterAutospacing="1"/>
    </w:pPr>
    <w:rPr>
      <w:rFonts w:ascii="Tahoma" w:hAnsi="Tahoma" w:cs="Tahoma"/>
      <w:sz w:val="20"/>
      <w:szCs w:val="20"/>
      <w:lang w:val="en-US" w:eastAsia="en-US"/>
    </w:rPr>
  </w:style>
  <w:style w:type="paragraph" w:styleId="Header">
    <w:name w:val="header"/>
    <w:basedOn w:val="Normal"/>
    <w:link w:val="HeaderChar"/>
    <w:uiPriority w:val="99"/>
    <w:rsid w:val="00B873F7"/>
    <w:pPr>
      <w:tabs>
        <w:tab w:val="center" w:pos="4677"/>
        <w:tab w:val="right" w:pos="9355"/>
      </w:tabs>
    </w:pPr>
  </w:style>
  <w:style w:type="character" w:customStyle="1" w:styleId="HeaderChar">
    <w:name w:val="Header Char"/>
    <w:basedOn w:val="DefaultParagraphFont"/>
    <w:link w:val="Header"/>
    <w:uiPriority w:val="99"/>
    <w:semiHidden/>
    <w:rsid w:val="00EA40F6"/>
    <w:rPr>
      <w:sz w:val="24"/>
      <w:szCs w:val="24"/>
    </w:rPr>
  </w:style>
  <w:style w:type="character" w:styleId="PageNumber">
    <w:name w:val="page number"/>
    <w:basedOn w:val="DefaultParagraphFont"/>
    <w:uiPriority w:val="99"/>
    <w:rsid w:val="00B873F7"/>
  </w:style>
</w:styles>
</file>

<file path=word/webSettings.xml><?xml version="1.0" encoding="utf-8"?>
<w:webSettings xmlns:r="http://schemas.openxmlformats.org/officeDocument/2006/relationships" xmlns:w="http://schemas.openxmlformats.org/wordprocessingml/2006/main">
  <w:divs>
    <w:div w:id="17872350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129</TotalTime>
  <Pages>3</Pages>
  <Words>644</Words>
  <Characters>3672</Characters>
  <Application>Microsoft Office Outlook</Application>
  <DocSecurity>0</DocSecurity>
  <Lines>0</Lines>
  <Paragraphs>0</Paragraphs>
  <ScaleCrop>false</ScaleCrop>
  <Company>Администрация Ленинградского сельского поселения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Специалист</dc:creator>
  <cp:keywords/>
  <dc:description/>
  <cp:lastModifiedBy>Пользователь Windows</cp:lastModifiedBy>
  <cp:revision>8</cp:revision>
  <cp:lastPrinted>2019-07-24T08:51:00Z</cp:lastPrinted>
  <dcterms:created xsi:type="dcterms:W3CDTF">2018-07-04T09:52:00Z</dcterms:created>
  <dcterms:modified xsi:type="dcterms:W3CDTF">2019-07-24T08:51:00Z</dcterms:modified>
</cp:coreProperties>
</file>