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DB" w:rsidRPr="00674962" w:rsidRDefault="00674962" w:rsidP="00E83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4A50" w:rsidRDefault="00E838DB" w:rsidP="00E84A50">
      <w:pPr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</w:t>
      </w:r>
      <w:r w:rsidR="00674962">
        <w:rPr>
          <w:sz w:val="28"/>
          <w:szCs w:val="28"/>
        </w:rPr>
        <w:t xml:space="preserve">     </w:t>
      </w:r>
      <w:r w:rsidR="00123FC6">
        <w:rPr>
          <w:sz w:val="28"/>
          <w:szCs w:val="28"/>
        </w:rPr>
        <w:t xml:space="preserve">          </w:t>
      </w:r>
      <w:r w:rsidR="00E84A50">
        <w:rPr>
          <w:sz w:val="28"/>
          <w:szCs w:val="28"/>
        </w:rPr>
        <w:t xml:space="preserve">ПРИЛОЖЕНИЕ </w:t>
      </w: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B6D3D">
        <w:rPr>
          <w:sz w:val="28"/>
          <w:szCs w:val="28"/>
        </w:rPr>
        <w:t>УТВЕРЖДЕН</w:t>
      </w:r>
    </w:p>
    <w:p w:rsidR="00E84A50" w:rsidRDefault="00E84A50" w:rsidP="00E84A50">
      <w:pPr>
        <w:ind w:left="4956"/>
        <w:jc w:val="right"/>
        <w:rPr>
          <w:sz w:val="28"/>
          <w:szCs w:val="28"/>
        </w:rPr>
      </w:pPr>
      <w:r w:rsidRPr="003B6D3D">
        <w:rPr>
          <w:sz w:val="28"/>
          <w:szCs w:val="28"/>
        </w:rPr>
        <w:t>постановлением администрации</w:t>
      </w:r>
    </w:p>
    <w:p w:rsidR="00E84A50" w:rsidRDefault="00E84A50" w:rsidP="00E84A50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Pr="003B6D3D">
        <w:rPr>
          <w:sz w:val="28"/>
          <w:szCs w:val="28"/>
        </w:rPr>
        <w:t>сельского</w:t>
      </w:r>
    </w:p>
    <w:p w:rsidR="00E84A50" w:rsidRDefault="00E84A50" w:rsidP="00E84A50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3B6D3D">
        <w:rPr>
          <w:sz w:val="28"/>
          <w:szCs w:val="28"/>
        </w:rPr>
        <w:t>оселения</w:t>
      </w:r>
    </w:p>
    <w:p w:rsidR="00E84A50" w:rsidRDefault="00E84A50" w:rsidP="00E84A50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6D3D">
        <w:rPr>
          <w:sz w:val="28"/>
          <w:szCs w:val="28"/>
        </w:rPr>
        <w:t>Ленинградского района</w:t>
      </w:r>
    </w:p>
    <w:p w:rsidR="00E84A50" w:rsidRDefault="00EC7AAA" w:rsidP="00EC7A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77790B">
        <w:rPr>
          <w:sz w:val="28"/>
          <w:szCs w:val="28"/>
          <w:u w:val="single"/>
        </w:rPr>
        <w:t>25.12.2018</w:t>
      </w:r>
      <w:r>
        <w:rPr>
          <w:sz w:val="28"/>
          <w:szCs w:val="28"/>
        </w:rPr>
        <w:t xml:space="preserve">  № </w:t>
      </w:r>
      <w:r w:rsidR="0077790B" w:rsidRPr="0077790B">
        <w:rPr>
          <w:sz w:val="28"/>
          <w:szCs w:val="28"/>
          <w:u w:val="single"/>
        </w:rPr>
        <w:t>453</w:t>
      </w: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123FC6" w:rsidP="00123FC6">
      <w:pPr>
        <w:jc w:val="center"/>
      </w:pPr>
      <w:r>
        <w:rPr>
          <w:sz w:val="28"/>
          <w:szCs w:val="28"/>
        </w:rPr>
        <w:t xml:space="preserve">Коды </w:t>
      </w:r>
      <w:r w:rsidR="00E84A50" w:rsidRPr="004D63A3">
        <w:rPr>
          <w:sz w:val="28"/>
          <w:szCs w:val="28"/>
        </w:rPr>
        <w:t>доходов бюджета Ленинградского сельского поселения</w:t>
      </w:r>
      <w:r>
        <w:rPr>
          <w:sz w:val="28"/>
          <w:szCs w:val="28"/>
        </w:rPr>
        <w:t xml:space="preserve"> Ленинградского района на 2019 год</w:t>
      </w:r>
    </w:p>
    <w:p w:rsidR="00674962" w:rsidRPr="00674962" w:rsidRDefault="00674962" w:rsidP="00283A3D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307"/>
      </w:tblGrid>
      <w:tr w:rsidR="00E838DB" w:rsidRPr="00674962" w:rsidTr="00674962">
        <w:trPr>
          <w:trHeight w:val="690"/>
        </w:trPr>
        <w:tc>
          <w:tcPr>
            <w:tcW w:w="4440" w:type="dxa"/>
            <w:gridSpan w:val="2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07" w:type="dxa"/>
            <w:vMerge w:val="restart"/>
            <w:shd w:val="clear" w:color="auto" w:fill="auto"/>
            <w:vAlign w:val="center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E838DB" w:rsidRPr="00674962" w:rsidTr="00674962">
        <w:trPr>
          <w:trHeight w:val="1982"/>
        </w:trPr>
        <w:tc>
          <w:tcPr>
            <w:tcW w:w="1453" w:type="dxa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главного администратора доходов бюджета поселения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доходов бюджета поселения</w:t>
            </w:r>
          </w:p>
        </w:tc>
        <w:tc>
          <w:tcPr>
            <w:tcW w:w="5307" w:type="dxa"/>
            <w:vMerge/>
            <w:vAlign w:val="center"/>
          </w:tcPr>
          <w:p w:rsidR="00E838DB" w:rsidRPr="00674962" w:rsidRDefault="00E838DB" w:rsidP="00283A3D"/>
        </w:tc>
      </w:tr>
      <w:tr w:rsidR="00E838DB" w:rsidRPr="00674962" w:rsidTr="00674962">
        <w:trPr>
          <w:trHeight w:val="37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</w:pPr>
            <w:r w:rsidRPr="00674962">
              <w:t>1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</w:pPr>
            <w:r w:rsidRPr="00674962">
              <w:t>2</w:t>
            </w:r>
          </w:p>
        </w:tc>
        <w:tc>
          <w:tcPr>
            <w:tcW w:w="5307" w:type="dxa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</w:pPr>
            <w:r w:rsidRPr="00674962">
              <w:t>3</w:t>
            </w:r>
          </w:p>
        </w:tc>
      </w:tr>
      <w:tr w:rsidR="00E838DB" w:rsidRPr="00674962" w:rsidTr="00283A3D">
        <w:trPr>
          <w:trHeight w:val="93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Администрация Ленинградского сельского поселения Ленинградского района</w:t>
            </w:r>
          </w:p>
        </w:tc>
      </w:tr>
      <w:tr w:rsidR="00E838DB" w:rsidRPr="00674962" w:rsidTr="00283A3D">
        <w:trPr>
          <w:trHeight w:val="102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E838DB" w:rsidRPr="00674962" w:rsidTr="00674962">
        <w:trPr>
          <w:trHeight w:val="1124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1 11 05035 10 0000 120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838DB" w:rsidRPr="00674962" w:rsidTr="00283A3D">
        <w:trPr>
          <w:trHeight w:val="75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E838DB" w:rsidRPr="00674962" w:rsidTr="00674962">
        <w:trPr>
          <w:trHeight w:val="62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113 01995 10 0000 130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E838DB" w:rsidRPr="00674962" w:rsidTr="00283A3D">
        <w:trPr>
          <w:trHeight w:val="698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113 02995 10 0000 130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E838DB" w:rsidRPr="00674962" w:rsidTr="00283A3D">
        <w:trPr>
          <w:trHeight w:val="81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продажи материальных и нематериальных активов        </w:t>
            </w:r>
          </w:p>
        </w:tc>
      </w:tr>
      <w:tr w:rsidR="00E838DB" w:rsidRPr="00674962" w:rsidTr="00283A3D">
        <w:trPr>
          <w:trHeight w:val="295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114 02052 10 0000 410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838DB" w:rsidRPr="00674962" w:rsidTr="00283A3D">
        <w:trPr>
          <w:trHeight w:val="295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114 02052 10 0000 440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838DB" w:rsidRPr="00674962" w:rsidTr="00283A3D">
        <w:trPr>
          <w:trHeight w:val="288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1 14 02033 10 0000 410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38DB" w:rsidRPr="00674962" w:rsidTr="00674962">
        <w:trPr>
          <w:trHeight w:val="234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1 14 02053 10 0000 440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38DB" w:rsidRPr="00674962" w:rsidTr="00283A3D">
        <w:trPr>
          <w:trHeight w:val="33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Штрафы, санкции, возмещение ущерба </w:t>
            </w:r>
          </w:p>
        </w:tc>
      </w:tr>
      <w:tr w:rsidR="00E838DB" w:rsidRPr="00674962" w:rsidTr="00283A3D">
        <w:trPr>
          <w:trHeight w:val="2372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1 16 23051 10 0000 140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74962">
              <w:rPr>
                <w:bCs/>
                <w:sz w:val="28"/>
                <w:szCs w:val="28"/>
              </w:rPr>
              <w:t>выгодоприобретателями</w:t>
            </w:r>
            <w:proofErr w:type="spellEnd"/>
            <w:r w:rsidRPr="00674962">
              <w:rPr>
                <w:bCs/>
                <w:sz w:val="28"/>
                <w:szCs w:val="28"/>
              </w:rPr>
              <w:t xml:space="preserve"> выступают поручители средств бюджетов сельских поселений.</w:t>
            </w:r>
          </w:p>
        </w:tc>
      </w:tr>
      <w:tr w:rsidR="00E838DB" w:rsidRPr="00674962" w:rsidTr="00674962">
        <w:trPr>
          <w:trHeight w:val="126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1 16 23052 10 0000 140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возмещения ущерба при возникновении иных страховых, когда </w:t>
            </w:r>
            <w:proofErr w:type="spellStart"/>
            <w:r w:rsidRPr="00674962">
              <w:rPr>
                <w:bCs/>
                <w:sz w:val="28"/>
                <w:szCs w:val="28"/>
              </w:rPr>
              <w:t>выгодоприобретателями</w:t>
            </w:r>
            <w:proofErr w:type="spellEnd"/>
            <w:r w:rsidRPr="00674962">
              <w:rPr>
                <w:bCs/>
                <w:sz w:val="28"/>
                <w:szCs w:val="28"/>
              </w:rPr>
              <w:t xml:space="preserve"> выступают поручители средств бюджетов сельских поселений.</w:t>
            </w:r>
          </w:p>
        </w:tc>
      </w:tr>
      <w:tr w:rsidR="00E838DB" w:rsidRPr="00674962" w:rsidTr="00283A3D">
        <w:trPr>
          <w:trHeight w:val="169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1 16 32000 10 0000 140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сельских поселений) </w:t>
            </w:r>
          </w:p>
        </w:tc>
      </w:tr>
      <w:tr w:rsidR="00E838DB" w:rsidRPr="00674962" w:rsidTr="00283A3D">
        <w:trPr>
          <w:trHeight w:val="225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1 16 33050 10 0000 140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838DB" w:rsidRPr="00674962" w:rsidTr="00674962">
        <w:trPr>
          <w:trHeight w:val="2101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1 16 46000 10 0000 140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838DB" w:rsidRPr="00674962" w:rsidTr="00283A3D">
        <w:trPr>
          <w:trHeight w:val="132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1 16 90050 10 0000 140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сельских  поселений </w:t>
            </w:r>
          </w:p>
        </w:tc>
      </w:tr>
      <w:tr w:rsidR="00E838DB" w:rsidRPr="00674962" w:rsidTr="00283A3D">
        <w:trPr>
          <w:trHeight w:val="26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Прочие неналоговые доходы                       </w:t>
            </w:r>
          </w:p>
        </w:tc>
      </w:tr>
      <w:tr w:rsidR="00E838DB" w:rsidRPr="00674962" w:rsidTr="00283A3D">
        <w:trPr>
          <w:trHeight w:val="63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1 17 01050 10 0000 180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Невыясненные поступления, зачисляемые в бюджеты сельских поселений             </w:t>
            </w:r>
          </w:p>
        </w:tc>
      </w:tr>
      <w:tr w:rsidR="00E838DB" w:rsidRPr="00674962" w:rsidTr="00283A3D">
        <w:trPr>
          <w:trHeight w:val="7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1 17 05050 10 0000 180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E838DB" w:rsidRPr="00674962" w:rsidTr="00283A3D">
        <w:trPr>
          <w:trHeight w:val="1124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E838DB" w:rsidRPr="00674962" w:rsidTr="00674962">
        <w:trPr>
          <w:trHeight w:val="722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838DB" w:rsidRPr="00674962" w:rsidTr="00674962">
        <w:trPr>
          <w:trHeight w:val="100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2 02 20041 10 0000 150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2 02 20079 10 0000 150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2 02 20216 10 0000 150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838DB" w:rsidRPr="00674962" w:rsidTr="00283A3D">
        <w:trPr>
          <w:trHeight w:val="415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674962">
              <w:rPr>
                <w:sz w:val="28"/>
                <w:szCs w:val="28"/>
              </w:rPr>
              <w:lastRenderedPageBreak/>
              <w:t>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2 02 20303 10 0000 150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2 02 25027 10 0000 150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2 02 25497 10 0000 150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2 02 25519 10 0000 150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2 02 25527 10 0000 150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реализацию мероприятий приоритетного проекта "Безопасные и качественные дороги"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2 02 25555 10 0000 150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202 25558 10 0000 150</w:t>
            </w:r>
          </w:p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 на обеспечение развития и укрепления материально-технической базы муниципальных домов культуры, </w:t>
            </w:r>
            <w:r w:rsidRPr="00674962">
              <w:rPr>
                <w:sz w:val="28"/>
                <w:szCs w:val="28"/>
              </w:rPr>
              <w:lastRenderedPageBreak/>
              <w:t>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поддержку обустройства мест массового отдыха населения (городских парков)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2 02 27112 10 0000 150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674962">
              <w:rPr>
                <w:sz w:val="28"/>
                <w:szCs w:val="28"/>
              </w:rPr>
              <w:t>софинансирование</w:t>
            </w:r>
            <w:proofErr w:type="spellEnd"/>
            <w:r w:rsidRPr="0067496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2 02 29998 10 0000 150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2 02 29999 10 0000 150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2 02 30024 10 0000 150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2 02 35118 10 0000 150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2 02 40014 10 0000 150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74962" w:rsidRPr="00674962" w:rsidTr="00674962">
        <w:trPr>
          <w:trHeight w:val="701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2 02 45390 10 0000 150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674962" w:rsidRPr="00674962" w:rsidTr="00674962">
        <w:trPr>
          <w:trHeight w:val="69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74962" w:rsidRPr="00674962" w:rsidTr="00674962">
        <w:trPr>
          <w:trHeight w:val="976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2 02 90054 10 0000 150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74962" w:rsidRPr="00674962" w:rsidTr="00283A3D">
        <w:trPr>
          <w:trHeight w:val="428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2 07 00000 00 0000 150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</w:tr>
      <w:tr w:rsidR="00674962" w:rsidRPr="00674962" w:rsidTr="00283A3D">
        <w:trPr>
          <w:trHeight w:val="689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2 07 05000 10 0000 150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E838DB" w:rsidRPr="00674962" w:rsidTr="00283A3D">
        <w:trPr>
          <w:trHeight w:val="126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2 07 05020 10 0000 150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74962" w:rsidRPr="00674962" w:rsidTr="00674962">
        <w:trPr>
          <w:trHeight w:val="1254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207 05020 10 0016 150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674962" w:rsidRPr="00674962" w:rsidTr="00674962">
        <w:trPr>
          <w:trHeight w:val="1254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tabs>
                <w:tab w:val="right" w:pos="2771"/>
              </w:tabs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207 05020 10 0017 150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E838DB" w:rsidRPr="00674962" w:rsidTr="00283A3D">
        <w:trPr>
          <w:trHeight w:val="80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2 07 05030 10 0000 150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E838DB" w:rsidRPr="00674962" w:rsidTr="00674962">
        <w:trPr>
          <w:trHeight w:val="1839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b w:val="0"/>
                <w:sz w:val="28"/>
                <w:szCs w:val="28"/>
              </w:rPr>
              <w:t>2 08 00000 00 0000 000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38DB" w:rsidRPr="00674962" w:rsidTr="00283A3D">
        <w:trPr>
          <w:trHeight w:val="27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2 08 05000 10 0000 150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674962">
              <w:rPr>
                <w:rFonts w:ascii="Times New Roman" w:hAnsi="Times New Roman"/>
                <w:sz w:val="28"/>
                <w:szCs w:val="28"/>
              </w:rPr>
              <w:lastRenderedPageBreak/>
              <w:t>излишне взысканные суммы</w:t>
            </w:r>
          </w:p>
        </w:tc>
      </w:tr>
      <w:tr w:rsidR="00E838DB" w:rsidRPr="00674962" w:rsidTr="00674962">
        <w:trPr>
          <w:trHeight w:val="996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E838DB" w:rsidRPr="00674962" w:rsidTr="00674962">
        <w:trPr>
          <w:trHeight w:val="124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E838DB" w:rsidRPr="00674962" w:rsidTr="00283A3D">
        <w:trPr>
          <w:trHeight w:val="989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2 18 05000 10 0000 150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E838DB" w:rsidRPr="00674962" w:rsidTr="00674962">
        <w:trPr>
          <w:trHeight w:val="1080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2 18 05010 10 0000 150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E838DB" w:rsidRPr="00674962" w:rsidTr="00674962">
        <w:trPr>
          <w:trHeight w:val="6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2 18 05030 10 0000 150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E838DB" w:rsidRPr="00674962" w:rsidTr="00674962">
        <w:trPr>
          <w:trHeight w:val="6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2 18 60010 10 0000 150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838DB" w:rsidRPr="00674962" w:rsidTr="00674962">
        <w:trPr>
          <w:trHeight w:val="2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219 00000 00 0000 000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E838DB" w:rsidRPr="00674962" w:rsidTr="00674962">
        <w:trPr>
          <w:trHeight w:val="2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2 19 00000 10 0000 150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838DB" w:rsidRDefault="00E838DB" w:rsidP="00283A3D">
      <w:pPr>
        <w:jc w:val="center"/>
      </w:pPr>
    </w:p>
    <w:p w:rsidR="00E838DB" w:rsidRDefault="00E838DB" w:rsidP="00283A3D">
      <w:pPr>
        <w:jc w:val="center"/>
      </w:pPr>
    </w:p>
    <w:p w:rsidR="00674962" w:rsidRDefault="00674962" w:rsidP="00283A3D"/>
    <w:p w:rsidR="00283A3D" w:rsidRDefault="00283A3D" w:rsidP="00283A3D">
      <w:pPr>
        <w:jc w:val="both"/>
      </w:pP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>Заместитель главы поселения,</w:t>
      </w: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начальник отдела экономики и </w:t>
      </w: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финансов администрации </w:t>
      </w:r>
    </w:p>
    <w:p w:rsidR="00674962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>Ленинградского сельского поселения</w:t>
      </w:r>
    </w:p>
    <w:p w:rsidR="00674962" w:rsidRPr="00674962" w:rsidRDefault="00674962" w:rsidP="00283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                      </w:t>
      </w:r>
      <w:r w:rsidRPr="00825FA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А.Г.Передириев</w:t>
      </w:r>
      <w:proofErr w:type="spellEnd"/>
    </w:p>
    <w:sectPr w:rsidR="00674962" w:rsidRPr="00674962" w:rsidSect="00BB7E82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BD7" w:rsidRDefault="003A7BD7" w:rsidP="00BB7E82">
      <w:r>
        <w:separator/>
      </w:r>
    </w:p>
  </w:endnote>
  <w:endnote w:type="continuationSeparator" w:id="1">
    <w:p w:rsidR="003A7BD7" w:rsidRDefault="003A7BD7" w:rsidP="00BB7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BD7" w:rsidRDefault="003A7BD7" w:rsidP="00BB7E82">
      <w:r>
        <w:separator/>
      </w:r>
    </w:p>
  </w:footnote>
  <w:footnote w:type="continuationSeparator" w:id="1">
    <w:p w:rsidR="003A7BD7" w:rsidRDefault="003A7BD7" w:rsidP="00BB7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DB"/>
    <w:rsid w:val="00115F98"/>
    <w:rsid w:val="00123FC6"/>
    <w:rsid w:val="001566D6"/>
    <w:rsid w:val="00283A3D"/>
    <w:rsid w:val="003A7BD7"/>
    <w:rsid w:val="004A5490"/>
    <w:rsid w:val="00501A13"/>
    <w:rsid w:val="006370C4"/>
    <w:rsid w:val="00674962"/>
    <w:rsid w:val="0077790B"/>
    <w:rsid w:val="00782BFC"/>
    <w:rsid w:val="0081671E"/>
    <w:rsid w:val="00837B04"/>
    <w:rsid w:val="008D2300"/>
    <w:rsid w:val="008E612C"/>
    <w:rsid w:val="00BB7E82"/>
    <w:rsid w:val="00C30E46"/>
    <w:rsid w:val="00DF1A5D"/>
    <w:rsid w:val="00E838DB"/>
    <w:rsid w:val="00E84A50"/>
    <w:rsid w:val="00EC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38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8D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rsid w:val="00E838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4">
    <w:name w:val="Нормальный (таблица)"/>
    <w:basedOn w:val="a"/>
    <w:next w:val="a"/>
    <w:rsid w:val="00E838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5">
    <w:name w:val="Цветовое выделение"/>
    <w:rsid w:val="00E838DB"/>
    <w:rPr>
      <w:b/>
      <w:bCs/>
      <w:color w:val="26282F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BB7E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7E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7E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7E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2018-12-25T05:38:00Z</cp:lastPrinted>
  <dcterms:created xsi:type="dcterms:W3CDTF">2018-12-25T05:38:00Z</dcterms:created>
  <dcterms:modified xsi:type="dcterms:W3CDTF">2018-12-27T05:30:00Z</dcterms:modified>
</cp:coreProperties>
</file>