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716" w:rsidRPr="003F4716" w:rsidRDefault="003F4716" w:rsidP="00434D07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</w:rPr>
      </w:pPr>
      <w:r w:rsidRPr="003F4716">
        <w:rPr>
          <w:rFonts w:ascii="Times New Roman" w:eastAsia="Times New Roman" w:hAnsi="Times New Roman" w:cs="Times New Roman"/>
          <w:sz w:val="28"/>
          <w:szCs w:val="28"/>
        </w:rPr>
        <w:t>П</w:t>
      </w:r>
      <w:r w:rsidR="003E1439">
        <w:rPr>
          <w:rFonts w:ascii="Times New Roman" w:eastAsia="Times New Roman" w:hAnsi="Times New Roman" w:cs="Times New Roman"/>
          <w:sz w:val="28"/>
          <w:szCs w:val="28"/>
        </w:rPr>
        <w:t>риложение</w:t>
      </w:r>
      <w:r w:rsidR="00480C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0C03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3F4716" w:rsidRPr="003F4716" w:rsidRDefault="003F4716" w:rsidP="00450C03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80C42" w:rsidRDefault="003F4716" w:rsidP="00434D07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</w:rPr>
      </w:pPr>
      <w:r w:rsidRPr="003F4716">
        <w:rPr>
          <w:rFonts w:ascii="Times New Roman" w:eastAsia="Times New Roman" w:hAnsi="Times New Roman" w:cs="Times New Roman"/>
          <w:sz w:val="28"/>
          <w:szCs w:val="28"/>
        </w:rPr>
        <w:t>У</w:t>
      </w:r>
      <w:r w:rsidR="00480C42">
        <w:rPr>
          <w:rFonts w:ascii="Times New Roman" w:eastAsia="Times New Roman" w:hAnsi="Times New Roman" w:cs="Times New Roman"/>
          <w:sz w:val="28"/>
          <w:szCs w:val="28"/>
        </w:rPr>
        <w:t>тверждена</w:t>
      </w:r>
    </w:p>
    <w:p w:rsidR="00450C03" w:rsidRDefault="003F4716" w:rsidP="00434D07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</w:rPr>
      </w:pPr>
      <w:r w:rsidRPr="003F4716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администрации </w:t>
      </w:r>
      <w:r w:rsidR="005936C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3F4716">
        <w:rPr>
          <w:rFonts w:ascii="Times New Roman" w:eastAsia="Times New Roman" w:hAnsi="Times New Roman" w:cs="Times New Roman"/>
          <w:sz w:val="28"/>
          <w:szCs w:val="28"/>
        </w:rPr>
        <w:t xml:space="preserve">Ленинградского сельского поселения </w:t>
      </w:r>
    </w:p>
    <w:p w:rsidR="003F4716" w:rsidRPr="003F4716" w:rsidRDefault="003F4716" w:rsidP="00434D07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</w:rPr>
      </w:pPr>
      <w:r w:rsidRPr="003F4716">
        <w:rPr>
          <w:rFonts w:ascii="Times New Roman" w:eastAsia="Times New Roman" w:hAnsi="Times New Roman" w:cs="Times New Roman"/>
          <w:sz w:val="28"/>
          <w:szCs w:val="28"/>
        </w:rPr>
        <w:t xml:space="preserve">Ленинградского района </w:t>
      </w:r>
    </w:p>
    <w:p w:rsidR="003F4716" w:rsidRPr="003F4716" w:rsidRDefault="0051184E" w:rsidP="00434D07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13 апреля 2022 № 129</w:t>
      </w:r>
    </w:p>
    <w:p w:rsidR="00607C6D" w:rsidRDefault="00607C6D" w:rsidP="00607C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36C9" w:rsidRPr="00B30E9A" w:rsidRDefault="005936C9" w:rsidP="00607C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1692" w:rsidRPr="00607C6D" w:rsidRDefault="00DF1692" w:rsidP="00DF1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7C6D">
        <w:rPr>
          <w:rFonts w:ascii="Times New Roman" w:hAnsi="Times New Roman" w:cs="Times New Roman"/>
          <w:sz w:val="28"/>
          <w:szCs w:val="28"/>
        </w:rPr>
        <w:t>Схема размещения</w:t>
      </w:r>
    </w:p>
    <w:p w:rsidR="00607C6D" w:rsidRDefault="00DF1692" w:rsidP="00DF1692">
      <w:pPr>
        <w:spacing w:after="0" w:line="240" w:lineRule="auto"/>
        <w:jc w:val="center"/>
        <w:rPr>
          <w:noProof/>
          <w:sz w:val="28"/>
          <w:szCs w:val="28"/>
        </w:rPr>
      </w:pPr>
      <w:r w:rsidRPr="00607C6D">
        <w:rPr>
          <w:rFonts w:ascii="Times New Roman" w:hAnsi="Times New Roman" w:cs="Times New Roman"/>
          <w:sz w:val="28"/>
          <w:szCs w:val="28"/>
        </w:rPr>
        <w:t xml:space="preserve">объектов, </w:t>
      </w:r>
      <w:r w:rsidRPr="009310D6">
        <w:rPr>
          <w:rFonts w:ascii="Times New Roman" w:hAnsi="Times New Roman" w:cs="Times New Roman"/>
          <w:sz w:val="28"/>
          <w:szCs w:val="28"/>
        </w:rPr>
        <w:t>размещение которых может осуществляться на земельных участках, находящихся в собственности Ленинградского сельского поселения Ленинградского района,  без предоставления земельных участков и установления сервитута, публичного сервитута</w:t>
      </w:r>
      <w:r w:rsidR="00607C6D" w:rsidRPr="00607C6D">
        <w:rPr>
          <w:rFonts w:ascii="Times New Roman" w:hAnsi="Times New Roman" w:cs="Times New Roman"/>
          <w:sz w:val="28"/>
          <w:szCs w:val="28"/>
        </w:rPr>
        <w:t xml:space="preserve"> (</w:t>
      </w:r>
      <w:r w:rsidR="00476606">
        <w:rPr>
          <w:rFonts w:ascii="Times New Roman" w:hAnsi="Times New Roman" w:cs="Times New Roman"/>
          <w:sz w:val="28"/>
          <w:szCs w:val="28"/>
        </w:rPr>
        <w:t>графическая</w:t>
      </w:r>
      <w:r w:rsidR="00607C6D" w:rsidRPr="00607C6D">
        <w:rPr>
          <w:rFonts w:ascii="Times New Roman" w:hAnsi="Times New Roman" w:cs="Times New Roman"/>
          <w:sz w:val="28"/>
          <w:szCs w:val="28"/>
        </w:rPr>
        <w:t xml:space="preserve"> часть)</w:t>
      </w:r>
      <w:r w:rsidR="00C50331" w:rsidRPr="00C50331">
        <w:rPr>
          <w:noProof/>
          <w:sz w:val="28"/>
          <w:szCs w:val="28"/>
        </w:rPr>
        <w:t xml:space="preserve"> </w:t>
      </w:r>
    </w:p>
    <w:p w:rsidR="00537F5C" w:rsidRPr="0091365C" w:rsidRDefault="00537F5C" w:rsidP="00DF16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1692" w:rsidRDefault="00537F5C" w:rsidP="00DF1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75E0">
        <w:rPr>
          <w:rFonts w:ascii="Times New Roman" w:hAnsi="Times New Roman" w:cs="Times New Roman"/>
          <w:sz w:val="28"/>
          <w:szCs w:val="28"/>
        </w:rPr>
        <w:t>1</w:t>
      </w:r>
    </w:p>
    <w:p w:rsidR="009232CF" w:rsidRPr="0091365C" w:rsidRDefault="009232CF" w:rsidP="00DF16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7F5C" w:rsidRDefault="00644DDF" w:rsidP="00537F5C">
      <w:pPr>
        <w:spacing w:after="0" w:line="240" w:lineRule="auto"/>
        <w:jc w:val="center"/>
      </w:pPr>
      <w:r>
        <w:rPr>
          <w:noProof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45" type="#_x0000_t63" style="position:absolute;left:0;text-align:left;margin-left:244.8pt;margin-top:154.95pt;width:22.85pt;height:25.5pt;z-index:251677696" adj="24294,25158">
            <v:textbox style="mso-next-textbox:#_x0000_s1045">
              <w:txbxContent>
                <w:p w:rsidR="006C7FD3" w:rsidRPr="00DF1692" w:rsidRDefault="006C7FD3" w:rsidP="006C7FD3">
                  <w:pPr>
                    <w:spacing w:after="0" w:line="240" w:lineRule="auto"/>
                  </w:pPr>
                  <w: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63" style="position:absolute;left:0;text-align:left;margin-left:324.45pt;margin-top:165.45pt;width:22.85pt;height:25.5pt;z-index:251667456" adj="-520,29605">
            <v:textbox style="mso-next-textbox:#_x0000_s1033">
              <w:txbxContent>
                <w:p w:rsidR="00291481" w:rsidRPr="00DF1692" w:rsidRDefault="0091365C" w:rsidP="00537F5C">
                  <w:pPr>
                    <w:spacing w:after="0" w:line="240" w:lineRule="auto"/>
                  </w:pPr>
                  <w: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63" style="position:absolute;left:0;text-align:left;margin-left:270.1pt;margin-top:190.95pt;width:26.6pt;height:21.75pt;z-index:251665408" adj="23914,25771">
            <v:textbox style="mso-next-textbox:#_x0000_s1031">
              <w:txbxContent>
                <w:p w:rsidR="00291481" w:rsidRPr="00DF1692" w:rsidRDefault="00291481" w:rsidP="00537F5C">
                  <w: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63" style="position:absolute;left:0;text-align:left;margin-left:221.95pt;margin-top:204.45pt;width:22.85pt;height:25.5pt;z-index:251666432" adj="24294,25158">
            <v:textbox style="mso-next-textbox:#_x0000_s1032">
              <w:txbxContent>
                <w:p w:rsidR="00291481" w:rsidRPr="00DF1692" w:rsidRDefault="0091365C" w:rsidP="00537F5C">
                  <w:pPr>
                    <w:spacing w:after="0" w:line="240" w:lineRule="auto"/>
                  </w:pPr>
                  <w: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63" style="position:absolute;left:0;text-align:left;margin-left:163.95pt;margin-top:236.7pt;width:26.6pt;height:21.75pt;rotation:379388fd;z-index:251664384" adj="23914,25771">
            <v:textbox style="mso-next-textbox:#_x0000_s1030">
              <w:txbxContent>
                <w:p w:rsidR="00291481" w:rsidRPr="00DF1692" w:rsidRDefault="00291481" w:rsidP="00537F5C">
                  <w:r>
                    <w:t>1</w:t>
                  </w:r>
                </w:p>
              </w:txbxContent>
            </v:textbox>
          </v:shape>
        </w:pict>
      </w:r>
      <w:r w:rsidR="00291481">
        <w:rPr>
          <w:noProof/>
        </w:rPr>
        <w:drawing>
          <wp:inline distT="0" distB="0" distL="0" distR="0">
            <wp:extent cx="5805509" cy="4924425"/>
            <wp:effectExtent l="19050" t="0" r="4741" b="0"/>
            <wp:docPr id="1" name="Рисунок 1" descr="\\USER133\Users\Public\Аттракционы\РЕГЛАМЕНТ\регламент по аттракционам 2022 г\регламент октябрь 2019 НОВЕЙШИЙ\схема парк с чертежам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USER133\Users\Public\Аттракционы\РЕГЛАМЕНТ\регламент по аттракционам 2022 г\регламент октябрь 2019 НОВЕЙШИЙ\схема парк с чертежами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759" cy="49288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0C03" w:rsidRDefault="00450C03" w:rsidP="00607C6D">
      <w:pPr>
        <w:spacing w:after="0" w:line="240" w:lineRule="auto"/>
      </w:pPr>
    </w:p>
    <w:p w:rsidR="000B7535" w:rsidRDefault="000B7535" w:rsidP="000B75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– расположение сезонных аттракционов, палаток;</w:t>
      </w:r>
    </w:p>
    <w:p w:rsidR="00522DA0" w:rsidRDefault="000B7535" w:rsidP="000B75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– </w:t>
      </w:r>
      <w:r w:rsidR="00522DA0">
        <w:rPr>
          <w:rFonts w:ascii="Times New Roman" w:hAnsi="Times New Roman" w:cs="Times New Roman"/>
          <w:sz w:val="28"/>
          <w:szCs w:val="28"/>
        </w:rPr>
        <w:t>расположение спортивных и детских площадок;</w:t>
      </w:r>
    </w:p>
    <w:p w:rsidR="000B7535" w:rsidRDefault="00522DA0" w:rsidP="000B75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– </w:t>
      </w:r>
      <w:r w:rsidR="000B7535">
        <w:rPr>
          <w:rFonts w:ascii="Times New Roman" w:hAnsi="Times New Roman" w:cs="Times New Roman"/>
          <w:sz w:val="28"/>
          <w:szCs w:val="28"/>
        </w:rPr>
        <w:t>расположение пунктов проката велосипедов, роликов, самокатов и другого спортивного инвентаря, для размещения ко</w:t>
      </w:r>
      <w:r w:rsidR="00BE0FF0">
        <w:rPr>
          <w:rFonts w:ascii="Times New Roman" w:hAnsi="Times New Roman" w:cs="Times New Roman"/>
          <w:sz w:val="28"/>
          <w:szCs w:val="28"/>
        </w:rPr>
        <w:t>торых не требуется разрешения н</w:t>
      </w:r>
      <w:r w:rsidR="000B7535">
        <w:rPr>
          <w:rFonts w:ascii="Times New Roman" w:hAnsi="Times New Roman" w:cs="Times New Roman"/>
          <w:sz w:val="28"/>
          <w:szCs w:val="28"/>
        </w:rPr>
        <w:t>а стро</w:t>
      </w:r>
      <w:r w:rsidR="00F108E0">
        <w:rPr>
          <w:rFonts w:ascii="Times New Roman" w:hAnsi="Times New Roman" w:cs="Times New Roman"/>
          <w:sz w:val="28"/>
          <w:szCs w:val="28"/>
        </w:rPr>
        <w:t>ительство, а также велопарковки</w:t>
      </w:r>
      <w:r w:rsidR="00254C2D">
        <w:rPr>
          <w:rFonts w:ascii="Times New Roman" w:hAnsi="Times New Roman" w:cs="Times New Roman"/>
          <w:sz w:val="28"/>
          <w:szCs w:val="28"/>
        </w:rPr>
        <w:t>.</w:t>
      </w:r>
    </w:p>
    <w:p w:rsidR="000B2276" w:rsidRDefault="000B2276" w:rsidP="000B75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0C03" w:rsidRDefault="00644DDF" w:rsidP="008E5A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en-US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28.95pt;margin-top:-31.95pt;width:26.5pt;height:24pt;z-index:251660288;mso-width-relative:margin;mso-height-relative:margin" strokecolor="white [3212]">
            <v:textbox style="mso-next-textbox:#_x0000_s1026">
              <w:txbxContent>
                <w:p w:rsidR="00291481" w:rsidRPr="00450C03" w:rsidRDefault="00291481" w:rsidP="00450C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xbxContent>
            </v:textbox>
          </v:shape>
        </w:pict>
      </w:r>
      <w:r w:rsidR="00CA7F8B">
        <w:rPr>
          <w:rFonts w:ascii="Times New Roman" w:hAnsi="Times New Roman" w:cs="Times New Roman"/>
          <w:sz w:val="28"/>
          <w:szCs w:val="28"/>
        </w:rPr>
        <w:t>Строка 2</w:t>
      </w:r>
    </w:p>
    <w:p w:rsidR="000F4C18" w:rsidRDefault="000F4C18" w:rsidP="00537F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7F5C" w:rsidRDefault="00644DDF" w:rsidP="00537F5C">
      <w:pPr>
        <w:spacing w:after="0" w:line="240" w:lineRule="auto"/>
        <w:jc w:val="center"/>
      </w:pPr>
      <w:r>
        <w:rPr>
          <w:noProof/>
        </w:rPr>
        <w:pict>
          <v:shape id="_x0000_s1037" type="#_x0000_t63" style="position:absolute;left:0;text-align:left;margin-left:308.45pt;margin-top:265.3pt;width:31.15pt;height:26.7pt;rotation:10575863fd;flip:x y;z-index:251672576" adj="22131,23369">
            <v:textbox style="mso-next-textbox:#_x0000_s1037">
              <w:txbxContent>
                <w:p w:rsidR="00291481" w:rsidRPr="00DF1692" w:rsidRDefault="00291481" w:rsidP="00E11A79">
                  <w:r>
                    <w:t xml:space="preserve"> 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63" style="position:absolute;left:0;text-align:left;margin-left:326.7pt;margin-top:316.15pt;width:26.6pt;height:23.3pt;z-index:251671552" adj="5644,-12793">
            <v:textbox style="mso-next-textbox:#_x0000_s1036">
              <w:txbxContent>
                <w:p w:rsidR="00291481" w:rsidRPr="00DF1692" w:rsidRDefault="00291481" w:rsidP="0097666E">
                  <w:pPr>
                    <w:jc w:val="center"/>
                  </w:pPr>
                  <w: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63" style="position:absolute;left:0;text-align:left;margin-left:333.95pt;margin-top:242.85pt;width:29.65pt;height:25.9pt;rotation:14811661fd;z-index:251676672" adj="-11301,20423">
            <v:textbox style="mso-next-textbox:#_x0000_s1042">
              <w:txbxContent>
                <w:p w:rsidR="00291481" w:rsidRPr="00DF1692" w:rsidRDefault="00291481" w:rsidP="0097666E">
                  <w:pPr>
                    <w:jc w:val="center"/>
                  </w:pPr>
                  <w: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63" style="position:absolute;left:0;text-align:left;margin-left:389.6pt;margin-top:273.2pt;width:27.2pt;height:24.4pt;rotation:10351181fd;z-index:251675648" adj="36707,12412">
            <v:textbox style="mso-next-textbox:#_x0000_s1041">
              <w:txbxContent>
                <w:p w:rsidR="00291481" w:rsidRPr="00DF1692" w:rsidRDefault="00291481" w:rsidP="0097666E">
                  <w:pPr>
                    <w:jc w:val="center"/>
                  </w:pPr>
                  <w:r>
                    <w:t>2</w:t>
                  </w:r>
                </w:p>
              </w:txbxContent>
            </v:textbox>
          </v:shape>
        </w:pict>
      </w:r>
      <w:r w:rsidR="004A5BEE">
        <w:rPr>
          <w:noProof/>
        </w:rPr>
        <w:drawing>
          <wp:inline distT="0" distB="0" distL="0" distR="0">
            <wp:extent cx="6120130" cy="6105383"/>
            <wp:effectExtent l="19050" t="0" r="0" b="0"/>
            <wp:docPr id="4" name="Рисунок 2" descr="C:\Users\Ленка\Desktop\схема площадь с чертежами) - коп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енка\Desktop\схема площадь с чертежами) - копия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1053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pict>
          <v:shape id="_x0000_s1034" type="#_x0000_t63" style="position:absolute;left:0;text-align:left;margin-left:286.6pt;margin-top:357.8pt;width:26.6pt;height:21.75pt;z-index:251669504;mso-position-horizontal-relative:text;mso-position-vertical-relative:text" adj="23914,25771">
            <v:textbox style="mso-next-textbox:#_x0000_s1034">
              <w:txbxContent>
                <w:p w:rsidR="00291481" w:rsidRPr="00DF1692" w:rsidRDefault="00291481" w:rsidP="0097666E">
                  <w:pPr>
                    <w:jc w:val="center"/>
                  </w:pPr>
                  <w: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63" style="position:absolute;left:0;text-align:left;margin-left:395.3pt;margin-top:183.05pt;width:26.6pt;height:21.75pt;z-index:251674624;mso-position-horizontal-relative:text;mso-position-vertical-relative:text" adj="-12627,18323">
            <v:textbox style="mso-next-textbox:#_x0000_s1039">
              <w:txbxContent>
                <w:p w:rsidR="00291481" w:rsidRPr="00DF1692" w:rsidRDefault="00291481" w:rsidP="0097666E">
                  <w:pPr>
                    <w:jc w:val="center"/>
                  </w:pPr>
                  <w:r>
                    <w:t>1</w:t>
                  </w:r>
                </w:p>
              </w:txbxContent>
            </v:textbox>
          </v:shape>
        </w:pict>
      </w:r>
    </w:p>
    <w:p w:rsidR="00450C03" w:rsidRDefault="00450C03" w:rsidP="00607C6D">
      <w:pPr>
        <w:spacing w:after="0" w:line="240" w:lineRule="auto"/>
      </w:pPr>
    </w:p>
    <w:p w:rsidR="00450C03" w:rsidRDefault="00450C03" w:rsidP="00607C6D">
      <w:pPr>
        <w:spacing w:after="0" w:line="240" w:lineRule="auto"/>
      </w:pPr>
    </w:p>
    <w:p w:rsidR="00450C03" w:rsidRDefault="002733D8" w:rsidP="005F25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 – </w:t>
      </w:r>
      <w:r w:rsidR="008B3BB8">
        <w:rPr>
          <w:rFonts w:ascii="Times New Roman" w:hAnsi="Times New Roman" w:cs="Times New Roman"/>
          <w:sz w:val="28"/>
          <w:szCs w:val="28"/>
        </w:rPr>
        <w:t xml:space="preserve">расположение </w:t>
      </w:r>
      <w:r w:rsidR="005F2567" w:rsidRPr="005F2567">
        <w:rPr>
          <w:rFonts w:ascii="Times New Roman" w:hAnsi="Times New Roman" w:cs="Times New Roman"/>
          <w:sz w:val="28"/>
          <w:szCs w:val="28"/>
        </w:rPr>
        <w:t>передвижны</w:t>
      </w:r>
      <w:r w:rsidR="005F2567">
        <w:rPr>
          <w:rFonts w:ascii="Times New Roman" w:hAnsi="Times New Roman" w:cs="Times New Roman"/>
          <w:sz w:val="28"/>
          <w:szCs w:val="28"/>
        </w:rPr>
        <w:t>х цирков</w:t>
      </w:r>
      <w:r w:rsidR="005F2567" w:rsidRPr="005F2567">
        <w:rPr>
          <w:rFonts w:ascii="Times New Roman" w:hAnsi="Times New Roman" w:cs="Times New Roman"/>
          <w:sz w:val="28"/>
          <w:szCs w:val="28"/>
        </w:rPr>
        <w:t>, передвижны</w:t>
      </w:r>
      <w:r w:rsidR="005F2567">
        <w:rPr>
          <w:rFonts w:ascii="Times New Roman" w:hAnsi="Times New Roman" w:cs="Times New Roman"/>
          <w:sz w:val="28"/>
          <w:szCs w:val="28"/>
        </w:rPr>
        <w:t>х</w:t>
      </w:r>
      <w:r w:rsidR="005F2567" w:rsidRPr="005F2567">
        <w:rPr>
          <w:rFonts w:ascii="Times New Roman" w:hAnsi="Times New Roman" w:cs="Times New Roman"/>
          <w:sz w:val="28"/>
          <w:szCs w:val="28"/>
        </w:rPr>
        <w:t xml:space="preserve"> зоопарк</w:t>
      </w:r>
      <w:r w:rsidR="005F2567">
        <w:rPr>
          <w:rFonts w:ascii="Times New Roman" w:hAnsi="Times New Roman" w:cs="Times New Roman"/>
          <w:sz w:val="28"/>
          <w:szCs w:val="28"/>
        </w:rPr>
        <w:t>ов</w:t>
      </w:r>
      <w:r w:rsidR="005F2567" w:rsidRPr="005F2567">
        <w:rPr>
          <w:rFonts w:ascii="Times New Roman" w:hAnsi="Times New Roman" w:cs="Times New Roman"/>
          <w:sz w:val="28"/>
          <w:szCs w:val="28"/>
        </w:rPr>
        <w:t xml:space="preserve"> и передвижны</w:t>
      </w:r>
      <w:r w:rsidR="005F2567">
        <w:rPr>
          <w:rFonts w:ascii="Times New Roman" w:hAnsi="Times New Roman" w:cs="Times New Roman"/>
          <w:sz w:val="28"/>
          <w:szCs w:val="28"/>
        </w:rPr>
        <w:t>х</w:t>
      </w:r>
      <w:r w:rsidR="005F2567" w:rsidRPr="005F2567">
        <w:rPr>
          <w:rFonts w:ascii="Times New Roman" w:hAnsi="Times New Roman" w:cs="Times New Roman"/>
          <w:sz w:val="28"/>
          <w:szCs w:val="28"/>
        </w:rPr>
        <w:t xml:space="preserve"> луна-парк</w:t>
      </w:r>
      <w:r w:rsidR="005F2567">
        <w:rPr>
          <w:rFonts w:ascii="Times New Roman" w:hAnsi="Times New Roman" w:cs="Times New Roman"/>
          <w:sz w:val="28"/>
          <w:szCs w:val="28"/>
        </w:rPr>
        <w:t>ов</w:t>
      </w:r>
      <w:r w:rsidR="005F2567" w:rsidRPr="005F2567">
        <w:rPr>
          <w:rFonts w:ascii="Times New Roman" w:hAnsi="Times New Roman" w:cs="Times New Roman"/>
          <w:sz w:val="28"/>
          <w:szCs w:val="28"/>
        </w:rPr>
        <w:t>; сезонны</w:t>
      </w:r>
      <w:r w:rsidR="005F2567">
        <w:rPr>
          <w:rFonts w:ascii="Times New Roman" w:hAnsi="Times New Roman" w:cs="Times New Roman"/>
          <w:sz w:val="28"/>
          <w:szCs w:val="28"/>
        </w:rPr>
        <w:t>х</w:t>
      </w:r>
      <w:r w:rsidR="005F2567" w:rsidRPr="005F2567">
        <w:rPr>
          <w:rFonts w:ascii="Times New Roman" w:hAnsi="Times New Roman" w:cs="Times New Roman"/>
          <w:sz w:val="28"/>
          <w:szCs w:val="28"/>
        </w:rPr>
        <w:t xml:space="preserve"> аттракцион</w:t>
      </w:r>
      <w:r w:rsidR="005F2567">
        <w:rPr>
          <w:rFonts w:ascii="Times New Roman" w:hAnsi="Times New Roman" w:cs="Times New Roman"/>
          <w:sz w:val="28"/>
          <w:szCs w:val="28"/>
        </w:rPr>
        <w:t>ов;</w:t>
      </w:r>
    </w:p>
    <w:p w:rsidR="008B3BB8" w:rsidRDefault="008B3BB8" w:rsidP="008909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– расположение пунктов проката велосипедов, роликов, самокатов и другого спортивного инвентаря, для размещения ко</w:t>
      </w:r>
      <w:r w:rsidR="00981770">
        <w:rPr>
          <w:rFonts w:ascii="Times New Roman" w:hAnsi="Times New Roman" w:cs="Times New Roman"/>
          <w:sz w:val="28"/>
          <w:szCs w:val="28"/>
        </w:rPr>
        <w:t>торых не требуется разрешения н</w:t>
      </w:r>
      <w:r>
        <w:rPr>
          <w:rFonts w:ascii="Times New Roman" w:hAnsi="Times New Roman" w:cs="Times New Roman"/>
          <w:sz w:val="28"/>
          <w:szCs w:val="28"/>
        </w:rPr>
        <w:t>а стро</w:t>
      </w:r>
      <w:r w:rsidR="00F7642F">
        <w:rPr>
          <w:rFonts w:ascii="Times New Roman" w:hAnsi="Times New Roman" w:cs="Times New Roman"/>
          <w:sz w:val="28"/>
          <w:szCs w:val="28"/>
        </w:rPr>
        <w:t>ительство, а также велопарковки</w:t>
      </w:r>
      <w:r w:rsidR="00970224">
        <w:rPr>
          <w:rFonts w:ascii="Times New Roman" w:hAnsi="Times New Roman" w:cs="Times New Roman"/>
          <w:sz w:val="28"/>
          <w:szCs w:val="28"/>
        </w:rPr>
        <w:t>.</w:t>
      </w:r>
    </w:p>
    <w:p w:rsidR="00F108E0" w:rsidRDefault="00F108E0" w:rsidP="00450C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08E0" w:rsidRDefault="00F108E0" w:rsidP="00450C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90C" w:rsidRDefault="001E590C" w:rsidP="00450C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450C03" w:rsidRPr="00237F3A" w:rsidRDefault="001E590C" w:rsidP="00450C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50C03" w:rsidRPr="00237F3A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50C03" w:rsidRPr="00237F3A">
        <w:rPr>
          <w:rFonts w:ascii="Times New Roman" w:hAnsi="Times New Roman" w:cs="Times New Roman"/>
          <w:sz w:val="28"/>
          <w:szCs w:val="28"/>
        </w:rPr>
        <w:t xml:space="preserve"> отдела землеустройства,</w:t>
      </w:r>
    </w:p>
    <w:p w:rsidR="00450C03" w:rsidRPr="00237F3A" w:rsidRDefault="00450C03" w:rsidP="00450C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F3A">
        <w:rPr>
          <w:rFonts w:ascii="Times New Roman" w:hAnsi="Times New Roman" w:cs="Times New Roman"/>
          <w:sz w:val="28"/>
          <w:szCs w:val="28"/>
        </w:rPr>
        <w:t xml:space="preserve">и имущественных отношений администрации </w:t>
      </w:r>
    </w:p>
    <w:p w:rsidR="00D41F5E" w:rsidRDefault="00450C03" w:rsidP="00450C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F3A">
        <w:rPr>
          <w:rFonts w:ascii="Times New Roman" w:hAnsi="Times New Roman" w:cs="Times New Roman"/>
          <w:sz w:val="28"/>
          <w:szCs w:val="28"/>
        </w:rPr>
        <w:t>Лен</w:t>
      </w:r>
      <w:r w:rsidR="00D41F5E">
        <w:rPr>
          <w:rFonts w:ascii="Times New Roman" w:hAnsi="Times New Roman" w:cs="Times New Roman"/>
          <w:sz w:val="28"/>
          <w:szCs w:val="28"/>
        </w:rPr>
        <w:t>инградского сельского поселения</w:t>
      </w:r>
    </w:p>
    <w:p w:rsidR="00450C03" w:rsidRPr="00F108E0" w:rsidRDefault="00D41F5E" w:rsidP="00F108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Ленинградского района                      </w:t>
      </w:r>
      <w:r w:rsidR="00450C03" w:rsidRPr="00237F3A">
        <w:rPr>
          <w:rFonts w:ascii="Times New Roman" w:hAnsi="Times New Roman" w:cs="Times New Roman"/>
          <w:sz w:val="28"/>
          <w:szCs w:val="28"/>
        </w:rPr>
        <w:tab/>
      </w:r>
      <w:r w:rsidR="00450C03" w:rsidRPr="00237F3A">
        <w:rPr>
          <w:rFonts w:ascii="Times New Roman" w:hAnsi="Times New Roman" w:cs="Times New Roman"/>
          <w:sz w:val="28"/>
          <w:szCs w:val="28"/>
        </w:rPr>
        <w:tab/>
      </w:r>
      <w:r w:rsidR="00450C03" w:rsidRPr="00237F3A">
        <w:rPr>
          <w:rFonts w:ascii="Times New Roman" w:hAnsi="Times New Roman" w:cs="Times New Roman"/>
          <w:sz w:val="28"/>
          <w:szCs w:val="28"/>
        </w:rPr>
        <w:tab/>
      </w:r>
      <w:r w:rsidR="00450C03" w:rsidRPr="00237F3A">
        <w:rPr>
          <w:rFonts w:ascii="Times New Roman" w:hAnsi="Times New Roman" w:cs="Times New Roman"/>
          <w:sz w:val="28"/>
          <w:szCs w:val="28"/>
        </w:rPr>
        <w:tab/>
      </w:r>
      <w:r w:rsidR="00450C03">
        <w:rPr>
          <w:rFonts w:ascii="Times New Roman" w:hAnsi="Times New Roman" w:cs="Times New Roman"/>
          <w:sz w:val="28"/>
          <w:szCs w:val="28"/>
        </w:rPr>
        <w:t xml:space="preserve">      </w:t>
      </w:r>
      <w:r w:rsidR="00450C03" w:rsidRPr="00237F3A">
        <w:rPr>
          <w:rFonts w:ascii="Times New Roman" w:hAnsi="Times New Roman" w:cs="Times New Roman"/>
          <w:sz w:val="28"/>
          <w:szCs w:val="28"/>
        </w:rPr>
        <w:t xml:space="preserve"> </w:t>
      </w:r>
      <w:r w:rsidR="001E590C">
        <w:rPr>
          <w:rFonts w:ascii="Times New Roman" w:hAnsi="Times New Roman" w:cs="Times New Roman"/>
          <w:sz w:val="28"/>
          <w:szCs w:val="28"/>
        </w:rPr>
        <w:t>О.В. Петриченко</w:t>
      </w:r>
    </w:p>
    <w:sectPr w:rsidR="00450C03" w:rsidRPr="00F108E0" w:rsidSect="00CA7F8B">
      <w:headerReference w:type="default" r:id="rId9"/>
      <w:pgSz w:w="11906" w:h="16838" w:code="9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156B" w:rsidRDefault="0045156B" w:rsidP="00607C6D">
      <w:pPr>
        <w:spacing w:after="0" w:line="240" w:lineRule="auto"/>
      </w:pPr>
      <w:r>
        <w:separator/>
      </w:r>
    </w:p>
  </w:endnote>
  <w:endnote w:type="continuationSeparator" w:id="1">
    <w:p w:rsidR="0045156B" w:rsidRDefault="0045156B" w:rsidP="00607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156B" w:rsidRDefault="0045156B" w:rsidP="00607C6D">
      <w:pPr>
        <w:spacing w:after="0" w:line="240" w:lineRule="auto"/>
      </w:pPr>
      <w:r>
        <w:separator/>
      </w:r>
    </w:p>
  </w:footnote>
  <w:footnote w:type="continuationSeparator" w:id="1">
    <w:p w:rsidR="0045156B" w:rsidRDefault="0045156B" w:rsidP="00607C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481" w:rsidRPr="004C5C2B" w:rsidRDefault="00291481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291481" w:rsidRDefault="0029148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6626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07C6D"/>
    <w:rsid w:val="000A0D85"/>
    <w:rsid w:val="000B2276"/>
    <w:rsid w:val="000B7535"/>
    <w:rsid w:val="000F4C18"/>
    <w:rsid w:val="00196409"/>
    <w:rsid w:val="001B2829"/>
    <w:rsid w:val="001D1133"/>
    <w:rsid w:val="001E590C"/>
    <w:rsid w:val="002039B2"/>
    <w:rsid w:val="00251BB9"/>
    <w:rsid w:val="00254C2D"/>
    <w:rsid w:val="002733D8"/>
    <w:rsid w:val="00291481"/>
    <w:rsid w:val="00300DDB"/>
    <w:rsid w:val="00331873"/>
    <w:rsid w:val="003D64B3"/>
    <w:rsid w:val="003E1439"/>
    <w:rsid w:val="003F4716"/>
    <w:rsid w:val="003F631B"/>
    <w:rsid w:val="00434D07"/>
    <w:rsid w:val="004508BF"/>
    <w:rsid w:val="00450C03"/>
    <w:rsid w:val="0045156B"/>
    <w:rsid w:val="00476606"/>
    <w:rsid w:val="00480C42"/>
    <w:rsid w:val="00482A64"/>
    <w:rsid w:val="004A5BEE"/>
    <w:rsid w:val="004C1C83"/>
    <w:rsid w:val="004C5C2B"/>
    <w:rsid w:val="0051184E"/>
    <w:rsid w:val="00522DA0"/>
    <w:rsid w:val="00537F5C"/>
    <w:rsid w:val="00541193"/>
    <w:rsid w:val="005936C9"/>
    <w:rsid w:val="005E63BA"/>
    <w:rsid w:val="005F2567"/>
    <w:rsid w:val="005F75E0"/>
    <w:rsid w:val="00607C6D"/>
    <w:rsid w:val="00644DDF"/>
    <w:rsid w:val="006B496F"/>
    <w:rsid w:val="006C7FD3"/>
    <w:rsid w:val="006D7333"/>
    <w:rsid w:val="00716745"/>
    <w:rsid w:val="0079091B"/>
    <w:rsid w:val="007D7E04"/>
    <w:rsid w:val="008909FB"/>
    <w:rsid w:val="008B3BB8"/>
    <w:rsid w:val="008E5A09"/>
    <w:rsid w:val="0091365C"/>
    <w:rsid w:val="009232CF"/>
    <w:rsid w:val="009429D6"/>
    <w:rsid w:val="00970224"/>
    <w:rsid w:val="0097666E"/>
    <w:rsid w:val="00981770"/>
    <w:rsid w:val="009F476F"/>
    <w:rsid w:val="009F7379"/>
    <w:rsid w:val="00A44752"/>
    <w:rsid w:val="00AC07EE"/>
    <w:rsid w:val="00B06026"/>
    <w:rsid w:val="00B30E9A"/>
    <w:rsid w:val="00B34B95"/>
    <w:rsid w:val="00B930E8"/>
    <w:rsid w:val="00BB6BC5"/>
    <w:rsid w:val="00BE0FF0"/>
    <w:rsid w:val="00C0700A"/>
    <w:rsid w:val="00C50331"/>
    <w:rsid w:val="00CA7F8B"/>
    <w:rsid w:val="00D33D3D"/>
    <w:rsid w:val="00D41F5E"/>
    <w:rsid w:val="00DB0D8E"/>
    <w:rsid w:val="00DF1692"/>
    <w:rsid w:val="00E11A79"/>
    <w:rsid w:val="00E46804"/>
    <w:rsid w:val="00E607F5"/>
    <w:rsid w:val="00F108E0"/>
    <w:rsid w:val="00F7642F"/>
    <w:rsid w:val="00FD7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>
      <o:colormenu v:ext="edit" strokecolor="none [3212]"/>
    </o:shapedefaults>
    <o:shapelayout v:ext="edit">
      <o:idmap v:ext="edit" data="1"/>
      <o:rules v:ext="edit">
        <o:r id="V:Rule1" type="callout" idref="#_x0000_s1045"/>
        <o:r id="V:Rule2" type="callout" idref="#_x0000_s1033"/>
        <o:r id="V:Rule3" type="callout" idref="#_x0000_s1031"/>
        <o:r id="V:Rule4" type="callout" idref="#_x0000_s1032"/>
        <o:r id="V:Rule5" type="callout" idref="#_x0000_s1030"/>
        <o:r id="V:Rule6" type="callout" idref="#_x0000_s1037"/>
        <o:r id="V:Rule7" type="callout" idref="#_x0000_s1036"/>
        <o:r id="V:Rule8" type="callout" idref="#_x0000_s1042"/>
        <o:r id="V:Rule9" type="callout" idref="#_x0000_s1041"/>
        <o:r id="V:Rule10" type="callout" idref="#_x0000_s1034"/>
        <o:r id="V:Rule11" type="callout" idref="#_x0000_s103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1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7C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7C6D"/>
  </w:style>
  <w:style w:type="paragraph" w:styleId="a5">
    <w:name w:val="footer"/>
    <w:basedOn w:val="a"/>
    <w:link w:val="a6"/>
    <w:uiPriority w:val="99"/>
    <w:semiHidden/>
    <w:unhideWhenUsed/>
    <w:rsid w:val="00607C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07C6D"/>
  </w:style>
  <w:style w:type="paragraph" w:styleId="a7">
    <w:name w:val="Balloon Text"/>
    <w:basedOn w:val="a"/>
    <w:link w:val="a8"/>
    <w:uiPriority w:val="99"/>
    <w:semiHidden/>
    <w:unhideWhenUsed/>
    <w:rsid w:val="00607C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7C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FBACA-FA5C-4BCB-80ED-29BA41E39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Ленка</dc:creator>
  <cp:lastModifiedBy>Ленка</cp:lastModifiedBy>
  <cp:revision>49</cp:revision>
  <cp:lastPrinted>2022-04-13T12:20:00Z</cp:lastPrinted>
  <dcterms:created xsi:type="dcterms:W3CDTF">2019-10-16T10:30:00Z</dcterms:created>
  <dcterms:modified xsi:type="dcterms:W3CDTF">2022-04-14T13:08:00Z</dcterms:modified>
</cp:coreProperties>
</file>