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tblInd w:w="108" w:type="dxa"/>
        <w:tblLayout w:type="fixed"/>
        <w:tblLook w:val="0000"/>
      </w:tblPr>
      <w:tblGrid>
        <w:gridCol w:w="9720"/>
      </w:tblGrid>
      <w:tr w:rsidR="00B13BDD" w:rsidRPr="00143F58">
        <w:trPr>
          <w:trHeight w:val="375"/>
        </w:trPr>
        <w:tc>
          <w:tcPr>
            <w:tcW w:w="4680" w:type="dxa"/>
            <w:tcBorders>
              <w:top w:val="nil"/>
              <w:left w:val="nil"/>
              <w:bottom w:val="nil"/>
              <w:right w:val="nil"/>
            </w:tcBorders>
            <w:shd w:val="clear" w:color="auto" w:fill="auto"/>
            <w:noWrap/>
            <w:vAlign w:val="bottom"/>
          </w:tcPr>
          <w:p w:rsidR="00B13BDD" w:rsidRDefault="00B13BDD" w:rsidP="00B13BDD">
            <w:pPr>
              <w:ind w:left="5040" w:right="-288"/>
              <w:rPr>
                <w:sz w:val="28"/>
                <w:szCs w:val="28"/>
              </w:rPr>
            </w:pPr>
            <w:r>
              <w:rPr>
                <w:sz w:val="28"/>
                <w:szCs w:val="28"/>
              </w:rPr>
              <w:t>Приложение</w:t>
            </w:r>
            <w:r w:rsidRPr="008224AA">
              <w:rPr>
                <w:sz w:val="28"/>
                <w:szCs w:val="28"/>
              </w:rPr>
              <w:t xml:space="preserve"> </w:t>
            </w:r>
            <w:r>
              <w:rPr>
                <w:sz w:val="28"/>
                <w:szCs w:val="28"/>
              </w:rPr>
              <w:t>3</w:t>
            </w:r>
          </w:p>
          <w:p w:rsidR="00B13BDD" w:rsidRPr="008224AA" w:rsidRDefault="00B13BDD" w:rsidP="00B13BDD">
            <w:pPr>
              <w:ind w:left="5040" w:right="-288"/>
              <w:rPr>
                <w:sz w:val="28"/>
                <w:szCs w:val="28"/>
              </w:rPr>
            </w:pPr>
          </w:p>
          <w:p w:rsidR="00B13BDD" w:rsidRDefault="00B13BDD" w:rsidP="00B13BDD">
            <w:pPr>
              <w:ind w:left="5040" w:right="-288"/>
              <w:rPr>
                <w:sz w:val="28"/>
                <w:szCs w:val="28"/>
              </w:rPr>
            </w:pPr>
            <w:r>
              <w:rPr>
                <w:sz w:val="28"/>
                <w:szCs w:val="28"/>
              </w:rPr>
              <w:t>Утверждено</w:t>
            </w:r>
            <w:r w:rsidRPr="008224AA">
              <w:rPr>
                <w:sz w:val="28"/>
                <w:szCs w:val="28"/>
              </w:rPr>
              <w:t xml:space="preserve"> постановлением</w:t>
            </w:r>
          </w:p>
          <w:p w:rsidR="00B13BDD" w:rsidRPr="008224AA" w:rsidRDefault="00B13BDD" w:rsidP="00B13BDD">
            <w:pPr>
              <w:ind w:left="5040" w:right="-288"/>
              <w:rPr>
                <w:sz w:val="28"/>
                <w:szCs w:val="28"/>
              </w:rPr>
            </w:pPr>
            <w:r w:rsidRPr="008224AA">
              <w:rPr>
                <w:sz w:val="28"/>
                <w:szCs w:val="28"/>
              </w:rPr>
              <w:t>администрации Ленинградского сельского поселения</w:t>
            </w:r>
          </w:p>
          <w:p w:rsidR="00B13BDD" w:rsidRDefault="00B13BDD" w:rsidP="00B13BDD">
            <w:pPr>
              <w:ind w:left="5040" w:right="-288"/>
              <w:rPr>
                <w:sz w:val="28"/>
                <w:szCs w:val="28"/>
              </w:rPr>
            </w:pPr>
            <w:r>
              <w:rPr>
                <w:sz w:val="28"/>
                <w:szCs w:val="28"/>
              </w:rPr>
              <w:t>Ленинградского района</w:t>
            </w:r>
          </w:p>
          <w:p w:rsidR="00B13BDD" w:rsidRPr="00143F58" w:rsidRDefault="005A5D67" w:rsidP="004E6832">
            <w:pPr>
              <w:ind w:left="5040"/>
              <w:rPr>
                <w:sz w:val="28"/>
                <w:szCs w:val="28"/>
              </w:rPr>
            </w:pPr>
            <w:r>
              <w:rPr>
                <w:sz w:val="28"/>
                <w:szCs w:val="28"/>
              </w:rPr>
              <w:t xml:space="preserve">от </w:t>
            </w:r>
            <w:r w:rsidR="004E6832">
              <w:rPr>
                <w:sz w:val="28"/>
                <w:szCs w:val="28"/>
              </w:rPr>
              <w:t>12.07.2023 года</w:t>
            </w:r>
            <w:r w:rsidR="00B13BDD" w:rsidRPr="008224AA">
              <w:rPr>
                <w:sz w:val="28"/>
                <w:szCs w:val="28"/>
              </w:rPr>
              <w:t xml:space="preserve"> № </w:t>
            </w:r>
            <w:r w:rsidR="004E6832">
              <w:rPr>
                <w:sz w:val="28"/>
                <w:szCs w:val="28"/>
              </w:rPr>
              <w:t>289</w:t>
            </w:r>
          </w:p>
        </w:tc>
      </w:tr>
    </w:tbl>
    <w:p w:rsidR="004D5357" w:rsidRDefault="004D5357" w:rsidP="00B13BDD">
      <w:pPr>
        <w:tabs>
          <w:tab w:val="left" w:pos="6990"/>
        </w:tabs>
        <w:ind w:left="5040"/>
        <w:rPr>
          <w:sz w:val="28"/>
          <w:szCs w:val="28"/>
        </w:rPr>
      </w:pPr>
    </w:p>
    <w:p w:rsidR="00CC4B9A" w:rsidRDefault="00CC4B9A" w:rsidP="00AE4AD0">
      <w:pPr>
        <w:tabs>
          <w:tab w:val="left" w:pos="6990"/>
        </w:tabs>
        <w:rPr>
          <w:sz w:val="28"/>
          <w:szCs w:val="28"/>
        </w:rPr>
      </w:pPr>
    </w:p>
    <w:p w:rsidR="00C244C8" w:rsidRDefault="00C009F1" w:rsidP="008517DE">
      <w:pPr>
        <w:tabs>
          <w:tab w:val="left" w:pos="2430"/>
        </w:tabs>
        <w:jc w:val="center"/>
        <w:rPr>
          <w:sz w:val="28"/>
          <w:szCs w:val="28"/>
        </w:rPr>
      </w:pPr>
      <w:r w:rsidRPr="006E6625">
        <w:rPr>
          <w:sz w:val="28"/>
          <w:szCs w:val="28"/>
        </w:rPr>
        <w:t>Исполнение бюджета Ленинградского сельского поселения Ленинградского района по источникам</w:t>
      </w:r>
      <w:r w:rsidR="0023221F" w:rsidRPr="006E6625">
        <w:rPr>
          <w:sz w:val="28"/>
          <w:szCs w:val="28"/>
        </w:rPr>
        <w:t xml:space="preserve"> финансирования дефицита бюджета</w:t>
      </w:r>
      <w:r w:rsidR="00D9170A" w:rsidRPr="006E6625">
        <w:rPr>
          <w:sz w:val="28"/>
          <w:szCs w:val="28"/>
        </w:rPr>
        <w:t xml:space="preserve"> </w:t>
      </w:r>
    </w:p>
    <w:p w:rsidR="008517DE" w:rsidRPr="006E6625" w:rsidRDefault="00DE5FDD" w:rsidP="00C244C8">
      <w:pPr>
        <w:tabs>
          <w:tab w:val="left" w:pos="2430"/>
        </w:tabs>
        <w:jc w:val="center"/>
        <w:rPr>
          <w:sz w:val="28"/>
          <w:szCs w:val="28"/>
        </w:rPr>
      </w:pPr>
      <w:r>
        <w:rPr>
          <w:sz w:val="28"/>
          <w:szCs w:val="28"/>
        </w:rPr>
        <w:t xml:space="preserve">за </w:t>
      </w:r>
      <w:r w:rsidR="009A26C2">
        <w:rPr>
          <w:sz w:val="28"/>
          <w:szCs w:val="28"/>
        </w:rPr>
        <w:t>2</w:t>
      </w:r>
      <w:r w:rsidR="00F90D7F">
        <w:rPr>
          <w:sz w:val="28"/>
          <w:szCs w:val="28"/>
        </w:rPr>
        <w:t xml:space="preserve"> квартал</w:t>
      </w:r>
      <w:r w:rsidR="00C21CA0">
        <w:rPr>
          <w:sz w:val="28"/>
        </w:rPr>
        <w:t xml:space="preserve"> 20</w:t>
      </w:r>
      <w:r w:rsidR="00B13BDD">
        <w:rPr>
          <w:sz w:val="28"/>
        </w:rPr>
        <w:t>2</w:t>
      </w:r>
      <w:r w:rsidR="0031693F">
        <w:rPr>
          <w:sz w:val="28"/>
        </w:rPr>
        <w:t>3</w:t>
      </w:r>
      <w:r w:rsidR="00EB5287" w:rsidRPr="006E6625">
        <w:rPr>
          <w:sz w:val="28"/>
          <w:szCs w:val="28"/>
        </w:rPr>
        <w:t xml:space="preserve"> года</w:t>
      </w:r>
      <w:r w:rsidR="00E07A55" w:rsidRPr="006E6625">
        <w:rPr>
          <w:sz w:val="28"/>
          <w:szCs w:val="28"/>
        </w:rPr>
        <w:t xml:space="preserve">  </w:t>
      </w:r>
    </w:p>
    <w:p w:rsidR="008517DE" w:rsidRDefault="008517DE" w:rsidP="008517DE">
      <w:pPr>
        <w:tabs>
          <w:tab w:val="left" w:pos="2430"/>
        </w:tabs>
        <w:jc w:val="center"/>
        <w:rPr>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3240"/>
        <w:gridCol w:w="1440"/>
        <w:gridCol w:w="1431"/>
      </w:tblGrid>
      <w:tr w:rsidR="004D5357" w:rsidRPr="0009139D" w:rsidTr="007A3C77">
        <w:trPr>
          <w:trHeight w:val="3592"/>
        </w:trPr>
        <w:tc>
          <w:tcPr>
            <w:tcW w:w="3528" w:type="dxa"/>
            <w:tcBorders>
              <w:top w:val="single" w:sz="4" w:space="0" w:color="auto"/>
              <w:left w:val="single" w:sz="4" w:space="0" w:color="auto"/>
              <w:bottom w:val="single" w:sz="4" w:space="0" w:color="auto"/>
              <w:right w:val="single" w:sz="4" w:space="0" w:color="auto"/>
            </w:tcBorders>
            <w:shd w:val="clear" w:color="auto" w:fill="auto"/>
          </w:tcPr>
          <w:p w:rsidR="004D5357" w:rsidRPr="0009139D" w:rsidRDefault="004D5357" w:rsidP="0009139D">
            <w:pPr>
              <w:jc w:val="center"/>
              <w:rPr>
                <w:sz w:val="28"/>
                <w:szCs w:val="28"/>
              </w:rPr>
            </w:pPr>
            <w:r w:rsidRPr="0009139D">
              <w:rPr>
                <w:sz w:val="28"/>
                <w:szCs w:val="28"/>
              </w:rPr>
              <w:t>Код</w:t>
            </w:r>
          </w:p>
          <w:p w:rsidR="004D5357" w:rsidRPr="0009139D" w:rsidRDefault="004D5357" w:rsidP="0009139D">
            <w:pPr>
              <w:jc w:val="center"/>
              <w:rPr>
                <w:sz w:val="28"/>
                <w:szCs w:val="2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4D5357" w:rsidRPr="0009139D" w:rsidRDefault="004D5357" w:rsidP="0009139D">
            <w:pPr>
              <w:jc w:val="center"/>
              <w:rPr>
                <w:sz w:val="28"/>
                <w:szCs w:val="28"/>
              </w:rPr>
            </w:pPr>
            <w:r w:rsidRPr="0009139D">
              <w:rPr>
                <w:sz w:val="28"/>
                <w:szCs w:val="28"/>
              </w:rPr>
              <w:t>Наименование</w:t>
            </w:r>
          </w:p>
          <w:p w:rsidR="004D5357" w:rsidRPr="0009139D" w:rsidRDefault="007A4383" w:rsidP="0009139D">
            <w:pPr>
              <w:jc w:val="center"/>
              <w:rPr>
                <w:sz w:val="28"/>
                <w:szCs w:val="28"/>
              </w:rPr>
            </w:pPr>
            <w:r w:rsidRPr="0009139D">
              <w:rPr>
                <w:sz w:val="28"/>
                <w:szCs w:val="28"/>
              </w:rPr>
              <w:t>г</w:t>
            </w:r>
            <w:r w:rsidR="004D5357" w:rsidRPr="0009139D">
              <w:rPr>
                <w:sz w:val="28"/>
                <w:szCs w:val="28"/>
              </w:rPr>
              <w:t>рупп, подгрупп, статей, подстатей, элементов, программ (подпрограмм), кодов экономической классификации источников внутреннего финансирования дефицита бюджета</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D5357" w:rsidRPr="0009139D" w:rsidRDefault="00C21CA0" w:rsidP="0009139D">
            <w:pPr>
              <w:jc w:val="center"/>
              <w:rPr>
                <w:sz w:val="28"/>
                <w:szCs w:val="28"/>
              </w:rPr>
            </w:pPr>
            <w:r w:rsidRPr="0009139D">
              <w:rPr>
                <w:sz w:val="28"/>
                <w:szCs w:val="28"/>
              </w:rPr>
              <w:t>Утверждено на 20</w:t>
            </w:r>
            <w:r w:rsidR="00B13BDD" w:rsidRPr="0009139D">
              <w:rPr>
                <w:sz w:val="28"/>
                <w:szCs w:val="28"/>
              </w:rPr>
              <w:t>2</w:t>
            </w:r>
            <w:r w:rsidR="0031693F">
              <w:rPr>
                <w:sz w:val="28"/>
                <w:szCs w:val="28"/>
              </w:rPr>
              <w:t>3</w:t>
            </w:r>
            <w:r w:rsidRPr="0009139D">
              <w:rPr>
                <w:sz w:val="28"/>
                <w:szCs w:val="28"/>
              </w:rPr>
              <w:t xml:space="preserve"> </w:t>
            </w:r>
            <w:r w:rsidR="004D5357" w:rsidRPr="0009139D">
              <w:rPr>
                <w:sz w:val="28"/>
                <w:szCs w:val="28"/>
              </w:rPr>
              <w:t>год,</w:t>
            </w:r>
          </w:p>
          <w:p w:rsidR="004D5357" w:rsidRPr="0009139D" w:rsidRDefault="00F90D7F" w:rsidP="0009139D">
            <w:pPr>
              <w:ind w:left="-105" w:right="-88"/>
              <w:jc w:val="center"/>
              <w:rPr>
                <w:sz w:val="28"/>
                <w:szCs w:val="28"/>
              </w:rPr>
            </w:pPr>
            <w:r w:rsidRPr="0009139D">
              <w:rPr>
                <w:sz w:val="28"/>
                <w:szCs w:val="28"/>
              </w:rPr>
              <w:t>(тыс.</w:t>
            </w:r>
            <w:r w:rsidR="006D29A2">
              <w:rPr>
                <w:sz w:val="28"/>
                <w:szCs w:val="28"/>
              </w:rPr>
              <w:t xml:space="preserve"> </w:t>
            </w:r>
            <w:r w:rsidR="004D5357" w:rsidRPr="0009139D">
              <w:rPr>
                <w:sz w:val="28"/>
                <w:szCs w:val="28"/>
              </w:rPr>
              <w:t>руб.)</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4D5357" w:rsidRPr="0009139D" w:rsidRDefault="004D5357" w:rsidP="00FA63FA">
            <w:pPr>
              <w:ind w:left="-94" w:right="-108"/>
              <w:jc w:val="center"/>
              <w:rPr>
                <w:sz w:val="28"/>
                <w:szCs w:val="28"/>
              </w:rPr>
            </w:pPr>
            <w:r w:rsidRPr="0009139D">
              <w:rPr>
                <w:sz w:val="28"/>
                <w:szCs w:val="28"/>
              </w:rPr>
              <w:t>Исполнено</w:t>
            </w:r>
          </w:p>
          <w:p w:rsidR="004D5357" w:rsidRPr="0009139D" w:rsidRDefault="009D6EEB" w:rsidP="0009139D">
            <w:pPr>
              <w:jc w:val="center"/>
              <w:rPr>
                <w:sz w:val="28"/>
                <w:szCs w:val="28"/>
              </w:rPr>
            </w:pPr>
            <w:r w:rsidRPr="0009139D">
              <w:rPr>
                <w:sz w:val="28"/>
                <w:szCs w:val="28"/>
              </w:rPr>
              <w:t>з</w:t>
            </w:r>
            <w:r w:rsidR="004D5357" w:rsidRPr="0009139D">
              <w:rPr>
                <w:sz w:val="28"/>
                <w:szCs w:val="28"/>
              </w:rPr>
              <w:t>а</w:t>
            </w:r>
            <w:r w:rsidRPr="0009139D">
              <w:rPr>
                <w:sz w:val="28"/>
                <w:szCs w:val="28"/>
              </w:rPr>
              <w:t xml:space="preserve"> </w:t>
            </w:r>
            <w:r w:rsidR="009A26C2">
              <w:rPr>
                <w:sz w:val="28"/>
                <w:szCs w:val="28"/>
              </w:rPr>
              <w:t>2</w:t>
            </w:r>
            <w:r w:rsidR="00F90D7F" w:rsidRPr="0009139D">
              <w:rPr>
                <w:sz w:val="28"/>
                <w:szCs w:val="28"/>
              </w:rPr>
              <w:t xml:space="preserve"> квартал</w:t>
            </w:r>
            <w:r w:rsidR="00C21CA0" w:rsidRPr="0009139D">
              <w:rPr>
                <w:sz w:val="28"/>
                <w:szCs w:val="28"/>
              </w:rPr>
              <w:t xml:space="preserve"> 20</w:t>
            </w:r>
            <w:r w:rsidR="00B13BDD" w:rsidRPr="0009139D">
              <w:rPr>
                <w:sz w:val="28"/>
                <w:szCs w:val="28"/>
              </w:rPr>
              <w:t>2</w:t>
            </w:r>
            <w:r w:rsidR="0031693F">
              <w:rPr>
                <w:sz w:val="28"/>
                <w:szCs w:val="28"/>
              </w:rPr>
              <w:t>3</w:t>
            </w:r>
          </w:p>
          <w:p w:rsidR="004D5357" w:rsidRPr="0009139D" w:rsidRDefault="004D5357" w:rsidP="0009139D">
            <w:pPr>
              <w:jc w:val="center"/>
              <w:rPr>
                <w:sz w:val="28"/>
                <w:szCs w:val="28"/>
              </w:rPr>
            </w:pPr>
            <w:r w:rsidRPr="0009139D">
              <w:rPr>
                <w:sz w:val="28"/>
                <w:szCs w:val="28"/>
              </w:rPr>
              <w:t>года</w:t>
            </w:r>
          </w:p>
          <w:p w:rsidR="004D5357" w:rsidRPr="0009139D" w:rsidRDefault="004D5357" w:rsidP="0009139D">
            <w:pPr>
              <w:jc w:val="center"/>
              <w:rPr>
                <w:sz w:val="28"/>
                <w:szCs w:val="28"/>
              </w:rPr>
            </w:pPr>
            <w:r w:rsidRPr="0009139D">
              <w:rPr>
                <w:sz w:val="28"/>
                <w:szCs w:val="28"/>
              </w:rPr>
              <w:t>(тыс. руб.)</w:t>
            </w:r>
          </w:p>
        </w:tc>
      </w:tr>
      <w:tr w:rsidR="00227B4C" w:rsidRPr="0009139D" w:rsidTr="007A3C77">
        <w:trPr>
          <w:trHeight w:val="1132"/>
        </w:trPr>
        <w:tc>
          <w:tcPr>
            <w:tcW w:w="3528" w:type="dxa"/>
            <w:tcBorders>
              <w:top w:val="single" w:sz="4" w:space="0" w:color="auto"/>
              <w:left w:val="single" w:sz="4" w:space="0" w:color="auto"/>
              <w:bottom w:val="single" w:sz="4" w:space="0" w:color="auto"/>
              <w:right w:val="single" w:sz="4" w:space="0" w:color="auto"/>
            </w:tcBorders>
            <w:shd w:val="clear" w:color="auto" w:fill="auto"/>
          </w:tcPr>
          <w:p w:rsidR="00227B4C" w:rsidRPr="0009139D" w:rsidRDefault="00227B4C" w:rsidP="0087563F">
            <w:pPr>
              <w:rPr>
                <w:sz w:val="28"/>
                <w:szCs w:val="2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27B4C" w:rsidRPr="0009139D" w:rsidRDefault="00227B4C" w:rsidP="0087563F">
            <w:pPr>
              <w:rPr>
                <w:sz w:val="28"/>
                <w:szCs w:val="28"/>
              </w:rPr>
            </w:pPr>
            <w:r w:rsidRPr="0009139D">
              <w:rPr>
                <w:sz w:val="28"/>
                <w:szCs w:val="28"/>
              </w:rPr>
              <w:t>Источники финансирования дефицита бюджета всего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27B4C" w:rsidRPr="0009139D" w:rsidRDefault="0031693F" w:rsidP="0009139D">
            <w:pPr>
              <w:jc w:val="right"/>
              <w:rPr>
                <w:sz w:val="28"/>
                <w:szCs w:val="28"/>
              </w:rPr>
            </w:pPr>
            <w:r>
              <w:rPr>
                <w:sz w:val="28"/>
                <w:szCs w:val="28"/>
              </w:rPr>
              <w:t>6427,1</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227B4C" w:rsidRPr="0009139D" w:rsidRDefault="009A26C2" w:rsidP="0031693F">
            <w:pPr>
              <w:jc w:val="right"/>
              <w:rPr>
                <w:sz w:val="28"/>
                <w:szCs w:val="28"/>
              </w:rPr>
            </w:pPr>
            <w:r>
              <w:rPr>
                <w:sz w:val="28"/>
                <w:szCs w:val="28"/>
              </w:rPr>
              <w:t>-1264,5</w:t>
            </w:r>
          </w:p>
        </w:tc>
      </w:tr>
      <w:tr w:rsidR="00C013D7" w:rsidRPr="0009139D" w:rsidTr="007A3C77">
        <w:trPr>
          <w:trHeight w:val="1288"/>
        </w:trPr>
        <w:tc>
          <w:tcPr>
            <w:tcW w:w="3528"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C013D7" w:rsidP="0087563F">
            <w:pPr>
              <w:rPr>
                <w:sz w:val="28"/>
                <w:szCs w:val="28"/>
              </w:rPr>
            </w:pPr>
            <w:r w:rsidRPr="0009139D">
              <w:rPr>
                <w:sz w:val="28"/>
                <w:szCs w:val="28"/>
              </w:rPr>
              <w:t>000 01 05 00 00 00 0000 000</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C013D7" w:rsidP="00112AFA">
            <w:pPr>
              <w:rPr>
                <w:sz w:val="28"/>
                <w:szCs w:val="28"/>
              </w:rPr>
            </w:pPr>
            <w:r w:rsidRPr="0009139D">
              <w:rPr>
                <w:sz w:val="28"/>
                <w:szCs w:val="28"/>
              </w:rPr>
              <w:t>Изменение остатков средств  на  счетах  по учету средств бюджет</w:t>
            </w:r>
            <w:r w:rsidR="00112AFA" w:rsidRPr="0009139D">
              <w:rPr>
                <w:sz w:val="28"/>
                <w:szCs w:val="28"/>
              </w:rPr>
              <w:t>ов</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31693F" w:rsidP="0009139D">
            <w:pPr>
              <w:jc w:val="right"/>
              <w:rPr>
                <w:sz w:val="28"/>
                <w:szCs w:val="28"/>
              </w:rPr>
            </w:pPr>
            <w:r>
              <w:rPr>
                <w:sz w:val="28"/>
                <w:szCs w:val="28"/>
              </w:rPr>
              <w:t>6427,1</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9A26C2" w:rsidP="0031693F">
            <w:pPr>
              <w:jc w:val="right"/>
              <w:rPr>
                <w:sz w:val="28"/>
                <w:szCs w:val="28"/>
              </w:rPr>
            </w:pPr>
            <w:r>
              <w:rPr>
                <w:sz w:val="28"/>
                <w:szCs w:val="28"/>
              </w:rPr>
              <w:t>-1264,5</w:t>
            </w:r>
          </w:p>
        </w:tc>
      </w:tr>
      <w:tr w:rsidR="00C013D7" w:rsidRPr="0009139D" w:rsidTr="0031693F">
        <w:trPr>
          <w:trHeight w:val="1035"/>
        </w:trPr>
        <w:tc>
          <w:tcPr>
            <w:tcW w:w="3528"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C013D7" w:rsidP="0087563F">
            <w:pPr>
              <w:rPr>
                <w:sz w:val="28"/>
                <w:szCs w:val="28"/>
              </w:rPr>
            </w:pPr>
            <w:r w:rsidRPr="0009139D">
              <w:rPr>
                <w:sz w:val="28"/>
                <w:szCs w:val="28"/>
              </w:rPr>
              <w:t>000 01 05 00 00 00 0000 500</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C013D7" w:rsidP="00112AFA">
            <w:pPr>
              <w:rPr>
                <w:sz w:val="28"/>
                <w:szCs w:val="28"/>
              </w:rPr>
            </w:pPr>
            <w:r w:rsidRPr="0009139D">
              <w:rPr>
                <w:sz w:val="28"/>
                <w:szCs w:val="28"/>
              </w:rPr>
              <w:t>Увеличение остатков средств</w:t>
            </w:r>
            <w:r w:rsidR="00112AFA" w:rsidRPr="0009139D">
              <w:rPr>
                <w:sz w:val="28"/>
                <w:szCs w:val="28"/>
              </w:rPr>
              <w:t>, всего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31693F" w:rsidP="009A26C2">
            <w:pPr>
              <w:jc w:val="right"/>
              <w:rPr>
                <w:sz w:val="28"/>
                <w:szCs w:val="28"/>
              </w:rPr>
            </w:pPr>
            <w:r>
              <w:rPr>
                <w:sz w:val="28"/>
                <w:szCs w:val="28"/>
              </w:rPr>
              <w:t>-</w:t>
            </w:r>
            <w:r w:rsidR="009A26C2">
              <w:rPr>
                <w:sz w:val="28"/>
                <w:szCs w:val="28"/>
              </w:rPr>
              <w:t>286229,6</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C013D7" w:rsidRPr="0009139D" w:rsidRDefault="0031693F" w:rsidP="009A26C2">
            <w:pPr>
              <w:jc w:val="right"/>
              <w:rPr>
                <w:sz w:val="28"/>
                <w:szCs w:val="28"/>
              </w:rPr>
            </w:pPr>
            <w:r>
              <w:rPr>
                <w:sz w:val="28"/>
                <w:szCs w:val="28"/>
              </w:rPr>
              <w:t>-</w:t>
            </w:r>
            <w:r w:rsidR="009A26C2">
              <w:rPr>
                <w:sz w:val="28"/>
                <w:szCs w:val="28"/>
              </w:rPr>
              <w:t>139519,3</w:t>
            </w:r>
          </w:p>
        </w:tc>
      </w:tr>
      <w:tr w:rsidR="00112AFA" w:rsidRPr="0009139D" w:rsidTr="0031693F">
        <w:trPr>
          <w:trHeight w:val="1569"/>
        </w:trPr>
        <w:tc>
          <w:tcPr>
            <w:tcW w:w="3528"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112AFA" w:rsidP="0087563F">
            <w:pPr>
              <w:rPr>
                <w:sz w:val="28"/>
                <w:szCs w:val="28"/>
              </w:rPr>
            </w:pPr>
            <w:r w:rsidRPr="0009139D">
              <w:rPr>
                <w:sz w:val="28"/>
                <w:szCs w:val="28"/>
              </w:rPr>
              <w:t>000 01 05 02 01 10 0000 510</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112AFA" w:rsidP="0087563F">
            <w:pPr>
              <w:rPr>
                <w:sz w:val="28"/>
                <w:szCs w:val="28"/>
              </w:rPr>
            </w:pPr>
            <w:r w:rsidRPr="0009139D">
              <w:rPr>
                <w:sz w:val="28"/>
                <w:szCs w:val="28"/>
              </w:rPr>
              <w:t>Увеличение прочих остатков денежных средств бюджетов сельских поселений</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9A26C2" w:rsidP="005A5D67">
            <w:pPr>
              <w:jc w:val="right"/>
              <w:rPr>
                <w:sz w:val="28"/>
                <w:szCs w:val="28"/>
              </w:rPr>
            </w:pPr>
            <w:r>
              <w:rPr>
                <w:sz w:val="28"/>
                <w:szCs w:val="28"/>
              </w:rPr>
              <w:t>-286229,6</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9A26C2" w:rsidP="005A5D67">
            <w:pPr>
              <w:jc w:val="right"/>
              <w:rPr>
                <w:sz w:val="28"/>
                <w:szCs w:val="28"/>
              </w:rPr>
            </w:pPr>
            <w:r>
              <w:rPr>
                <w:sz w:val="28"/>
                <w:szCs w:val="28"/>
              </w:rPr>
              <w:t>-139519,3</w:t>
            </w:r>
          </w:p>
        </w:tc>
      </w:tr>
      <w:tr w:rsidR="00D65944" w:rsidRPr="0009139D" w:rsidTr="0031693F">
        <w:trPr>
          <w:trHeight w:val="1045"/>
        </w:trPr>
        <w:tc>
          <w:tcPr>
            <w:tcW w:w="3528" w:type="dxa"/>
            <w:tcBorders>
              <w:top w:val="single" w:sz="4" w:space="0" w:color="auto"/>
              <w:left w:val="single" w:sz="4" w:space="0" w:color="auto"/>
              <w:bottom w:val="single" w:sz="4" w:space="0" w:color="auto"/>
              <w:right w:val="single" w:sz="4" w:space="0" w:color="auto"/>
            </w:tcBorders>
            <w:shd w:val="clear" w:color="auto" w:fill="auto"/>
          </w:tcPr>
          <w:p w:rsidR="00D65944" w:rsidRPr="0009139D" w:rsidRDefault="00D65944" w:rsidP="0087563F">
            <w:pPr>
              <w:rPr>
                <w:sz w:val="28"/>
                <w:szCs w:val="28"/>
              </w:rPr>
            </w:pPr>
            <w:r w:rsidRPr="0009139D">
              <w:rPr>
                <w:sz w:val="28"/>
                <w:szCs w:val="28"/>
              </w:rPr>
              <w:t>000 01 05 00 00 00 0000 600</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D65944" w:rsidRPr="0009139D" w:rsidRDefault="00D65944" w:rsidP="00112AFA">
            <w:pPr>
              <w:rPr>
                <w:sz w:val="28"/>
                <w:szCs w:val="28"/>
              </w:rPr>
            </w:pPr>
            <w:r w:rsidRPr="0009139D">
              <w:rPr>
                <w:sz w:val="28"/>
                <w:szCs w:val="28"/>
              </w:rPr>
              <w:t>Уменьшение остатков средств</w:t>
            </w:r>
            <w:r w:rsidR="00112AFA" w:rsidRPr="0009139D">
              <w:rPr>
                <w:sz w:val="28"/>
                <w:szCs w:val="28"/>
              </w:rPr>
              <w:t>, всего</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65944" w:rsidRPr="0009139D" w:rsidRDefault="009A26C2" w:rsidP="0009139D">
            <w:pPr>
              <w:jc w:val="right"/>
              <w:rPr>
                <w:sz w:val="28"/>
                <w:szCs w:val="28"/>
              </w:rPr>
            </w:pPr>
            <w:r>
              <w:rPr>
                <w:sz w:val="28"/>
                <w:szCs w:val="28"/>
              </w:rPr>
              <w:t>292656,7</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65944" w:rsidRPr="0009139D" w:rsidRDefault="009A26C2" w:rsidP="009A26C2">
            <w:pPr>
              <w:jc w:val="center"/>
              <w:rPr>
                <w:sz w:val="28"/>
                <w:szCs w:val="28"/>
              </w:rPr>
            </w:pPr>
            <w:r>
              <w:rPr>
                <w:sz w:val="28"/>
                <w:szCs w:val="28"/>
              </w:rPr>
              <w:t xml:space="preserve"> 138254,8</w:t>
            </w:r>
          </w:p>
        </w:tc>
      </w:tr>
      <w:tr w:rsidR="00112AFA" w:rsidRPr="0009139D" w:rsidTr="0031693F">
        <w:trPr>
          <w:trHeight w:val="1489"/>
        </w:trPr>
        <w:tc>
          <w:tcPr>
            <w:tcW w:w="3528"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112AFA" w:rsidP="0087563F">
            <w:pPr>
              <w:rPr>
                <w:sz w:val="28"/>
                <w:szCs w:val="28"/>
              </w:rPr>
            </w:pPr>
            <w:r w:rsidRPr="0009139D">
              <w:rPr>
                <w:sz w:val="28"/>
                <w:szCs w:val="28"/>
              </w:rPr>
              <w:lastRenderedPageBreak/>
              <w:t>000 01 05 02 01 10 0000 610</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112AFA" w:rsidP="0087563F">
            <w:pPr>
              <w:rPr>
                <w:sz w:val="28"/>
                <w:szCs w:val="28"/>
              </w:rPr>
            </w:pPr>
            <w:r w:rsidRPr="0009139D">
              <w:rPr>
                <w:sz w:val="28"/>
                <w:szCs w:val="28"/>
              </w:rPr>
              <w:t>Уменьшение прочих остатков денежных средств бюджетов сельских поселений</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9A26C2" w:rsidP="0009139D">
            <w:pPr>
              <w:jc w:val="right"/>
              <w:rPr>
                <w:sz w:val="28"/>
                <w:szCs w:val="28"/>
              </w:rPr>
            </w:pPr>
            <w:r>
              <w:rPr>
                <w:sz w:val="28"/>
                <w:szCs w:val="28"/>
              </w:rPr>
              <w:t>292656,7</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112AFA" w:rsidRPr="0009139D" w:rsidRDefault="009A26C2" w:rsidP="0009139D">
            <w:pPr>
              <w:jc w:val="right"/>
              <w:rPr>
                <w:sz w:val="28"/>
                <w:szCs w:val="28"/>
              </w:rPr>
            </w:pPr>
            <w:r>
              <w:rPr>
                <w:sz w:val="28"/>
                <w:szCs w:val="28"/>
              </w:rPr>
              <w:t>138254,8</w:t>
            </w:r>
          </w:p>
        </w:tc>
      </w:tr>
    </w:tbl>
    <w:p w:rsidR="00AE4AD0" w:rsidRDefault="00AE4AD0" w:rsidP="00F01796">
      <w:pPr>
        <w:tabs>
          <w:tab w:val="left" w:pos="2010"/>
        </w:tabs>
        <w:rPr>
          <w:sz w:val="28"/>
          <w:szCs w:val="28"/>
        </w:rPr>
      </w:pPr>
    </w:p>
    <w:p w:rsidR="008B7564" w:rsidRDefault="008B7564" w:rsidP="00F01796">
      <w:pPr>
        <w:tabs>
          <w:tab w:val="left" w:pos="2010"/>
        </w:tabs>
        <w:rPr>
          <w:sz w:val="28"/>
          <w:szCs w:val="28"/>
        </w:rPr>
      </w:pPr>
    </w:p>
    <w:p w:rsidR="008B7564" w:rsidRDefault="00F01796" w:rsidP="008B7564">
      <w:pPr>
        <w:widowControl w:val="0"/>
        <w:rPr>
          <w:sz w:val="28"/>
          <w:szCs w:val="28"/>
        </w:rPr>
      </w:pPr>
      <w:r>
        <w:rPr>
          <w:sz w:val="28"/>
          <w:szCs w:val="28"/>
        </w:rPr>
        <w:t>Заместитель главы поселения,</w:t>
      </w:r>
    </w:p>
    <w:p w:rsidR="008B7564" w:rsidRDefault="008B7564" w:rsidP="008B7564">
      <w:pPr>
        <w:widowControl w:val="0"/>
        <w:rPr>
          <w:sz w:val="28"/>
          <w:szCs w:val="28"/>
        </w:rPr>
      </w:pPr>
      <w:r>
        <w:rPr>
          <w:sz w:val="28"/>
          <w:szCs w:val="28"/>
        </w:rPr>
        <w:t>начальник отдела экономики</w:t>
      </w:r>
    </w:p>
    <w:p w:rsidR="008B7564" w:rsidRDefault="008B7564" w:rsidP="008B7564">
      <w:pPr>
        <w:widowControl w:val="0"/>
        <w:rPr>
          <w:sz w:val="28"/>
          <w:szCs w:val="28"/>
        </w:rPr>
      </w:pPr>
      <w:r>
        <w:rPr>
          <w:sz w:val="28"/>
          <w:szCs w:val="28"/>
        </w:rPr>
        <w:t>и финансов администрации</w:t>
      </w:r>
    </w:p>
    <w:p w:rsidR="00387FC1" w:rsidRPr="00916EFE" w:rsidRDefault="008B7564" w:rsidP="008B7564">
      <w:pPr>
        <w:widowControl w:val="0"/>
        <w:rPr>
          <w:sz w:val="28"/>
          <w:szCs w:val="28"/>
        </w:rPr>
      </w:pPr>
      <w:r w:rsidRPr="001D03D6">
        <w:rPr>
          <w:sz w:val="28"/>
          <w:szCs w:val="28"/>
        </w:rPr>
        <w:t>Ленинградского</w:t>
      </w:r>
      <w:r>
        <w:rPr>
          <w:sz w:val="28"/>
          <w:szCs w:val="28"/>
        </w:rPr>
        <w:t xml:space="preserve"> </w:t>
      </w:r>
      <w:r w:rsidRPr="001D03D6">
        <w:rPr>
          <w:sz w:val="28"/>
          <w:szCs w:val="28"/>
        </w:rPr>
        <w:t>сельского поселения</w:t>
      </w:r>
      <w:r>
        <w:rPr>
          <w:sz w:val="28"/>
          <w:szCs w:val="28"/>
        </w:rPr>
        <w:t xml:space="preserve">                                 </w:t>
      </w:r>
      <w:r w:rsidR="000525FF">
        <w:rPr>
          <w:sz w:val="28"/>
          <w:szCs w:val="28"/>
        </w:rPr>
        <w:t xml:space="preserve">   </w:t>
      </w:r>
      <w:r w:rsidR="00F01796">
        <w:rPr>
          <w:sz w:val="28"/>
          <w:szCs w:val="28"/>
        </w:rPr>
        <w:t xml:space="preserve">  </w:t>
      </w:r>
      <w:r w:rsidR="000525FF">
        <w:rPr>
          <w:sz w:val="28"/>
          <w:szCs w:val="28"/>
        </w:rPr>
        <w:t xml:space="preserve">  </w:t>
      </w:r>
      <w:r>
        <w:rPr>
          <w:sz w:val="28"/>
          <w:szCs w:val="28"/>
        </w:rPr>
        <w:t xml:space="preserve">     </w:t>
      </w:r>
      <w:r w:rsidR="00F01796">
        <w:rPr>
          <w:sz w:val="28"/>
          <w:szCs w:val="28"/>
        </w:rPr>
        <w:t>А.Г. Передириев</w:t>
      </w:r>
    </w:p>
    <w:sectPr w:rsidR="00387FC1" w:rsidRPr="00916EFE" w:rsidSect="0031693F">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C2B" w:rsidRDefault="00433C2B">
      <w:r>
        <w:separator/>
      </w:r>
    </w:p>
  </w:endnote>
  <w:endnote w:type="continuationSeparator" w:id="1">
    <w:p w:rsidR="00433C2B" w:rsidRDefault="00433C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C2B" w:rsidRDefault="00433C2B">
      <w:r>
        <w:separator/>
      </w:r>
    </w:p>
  </w:footnote>
  <w:footnote w:type="continuationSeparator" w:id="1">
    <w:p w:rsidR="00433C2B" w:rsidRDefault="00433C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3D7" w:rsidRDefault="00365B06" w:rsidP="00310F68">
    <w:pPr>
      <w:pStyle w:val="a5"/>
      <w:framePr w:wrap="around" w:vAnchor="text" w:hAnchor="margin" w:xAlign="center" w:y="1"/>
      <w:rPr>
        <w:rStyle w:val="a8"/>
      </w:rPr>
    </w:pPr>
    <w:r>
      <w:rPr>
        <w:rStyle w:val="a8"/>
      </w:rPr>
      <w:fldChar w:fldCharType="begin"/>
    </w:r>
    <w:r w:rsidR="00C013D7">
      <w:rPr>
        <w:rStyle w:val="a8"/>
      </w:rPr>
      <w:instrText xml:space="preserve">PAGE  </w:instrText>
    </w:r>
    <w:r>
      <w:rPr>
        <w:rStyle w:val="a8"/>
      </w:rPr>
      <w:fldChar w:fldCharType="end"/>
    </w:r>
  </w:p>
  <w:p w:rsidR="00C013D7" w:rsidRDefault="00C013D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3D7" w:rsidRPr="0087563F" w:rsidRDefault="00365B06" w:rsidP="00310F68">
    <w:pPr>
      <w:pStyle w:val="a5"/>
      <w:framePr w:wrap="around" w:vAnchor="text" w:hAnchor="margin" w:xAlign="center" w:y="1"/>
      <w:rPr>
        <w:rStyle w:val="a8"/>
        <w:sz w:val="28"/>
        <w:szCs w:val="28"/>
      </w:rPr>
    </w:pPr>
    <w:r w:rsidRPr="0087563F">
      <w:rPr>
        <w:rStyle w:val="a8"/>
        <w:sz w:val="28"/>
        <w:szCs w:val="28"/>
      </w:rPr>
      <w:fldChar w:fldCharType="begin"/>
    </w:r>
    <w:r w:rsidR="00C013D7" w:rsidRPr="0087563F">
      <w:rPr>
        <w:rStyle w:val="a8"/>
        <w:sz w:val="28"/>
        <w:szCs w:val="28"/>
      </w:rPr>
      <w:instrText xml:space="preserve">PAGE  </w:instrText>
    </w:r>
    <w:r w:rsidRPr="0087563F">
      <w:rPr>
        <w:rStyle w:val="a8"/>
        <w:sz w:val="28"/>
        <w:szCs w:val="28"/>
      </w:rPr>
      <w:fldChar w:fldCharType="separate"/>
    </w:r>
    <w:r w:rsidR="004E6832">
      <w:rPr>
        <w:rStyle w:val="a8"/>
        <w:noProof/>
        <w:sz w:val="28"/>
        <w:szCs w:val="28"/>
      </w:rPr>
      <w:t>2</w:t>
    </w:r>
    <w:r w:rsidRPr="0087563F">
      <w:rPr>
        <w:rStyle w:val="a8"/>
        <w:sz w:val="28"/>
        <w:szCs w:val="28"/>
      </w:rPr>
      <w:fldChar w:fldCharType="end"/>
    </w:r>
  </w:p>
  <w:p w:rsidR="00C013D7" w:rsidRDefault="00C013D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357"/>
  <w:noPunctuationKerning/>
  <w:characterSpacingControl w:val="doNotCompress"/>
  <w:footnotePr>
    <w:footnote w:id="0"/>
    <w:footnote w:id="1"/>
  </w:footnotePr>
  <w:endnotePr>
    <w:endnote w:id="0"/>
    <w:endnote w:id="1"/>
  </w:endnotePr>
  <w:compat/>
  <w:rsids>
    <w:rsidRoot w:val="00AB66D7"/>
    <w:rsid w:val="000038DC"/>
    <w:rsid w:val="00020300"/>
    <w:rsid w:val="00026421"/>
    <w:rsid w:val="0003085B"/>
    <w:rsid w:val="000525FF"/>
    <w:rsid w:val="00071DB1"/>
    <w:rsid w:val="00090B85"/>
    <w:rsid w:val="0009139D"/>
    <w:rsid w:val="000B1C77"/>
    <w:rsid w:val="000C3D54"/>
    <w:rsid w:val="000D0C92"/>
    <w:rsid w:val="000F5911"/>
    <w:rsid w:val="000F7B06"/>
    <w:rsid w:val="00112AFA"/>
    <w:rsid w:val="00112F0B"/>
    <w:rsid w:val="00115AA5"/>
    <w:rsid w:val="0011647F"/>
    <w:rsid w:val="00127F72"/>
    <w:rsid w:val="00132956"/>
    <w:rsid w:val="00170D63"/>
    <w:rsid w:val="00171B77"/>
    <w:rsid w:val="00180F91"/>
    <w:rsid w:val="001B3EBD"/>
    <w:rsid w:val="001B7F4A"/>
    <w:rsid w:val="001C3919"/>
    <w:rsid w:val="001E3812"/>
    <w:rsid w:val="001E3813"/>
    <w:rsid w:val="0021034C"/>
    <w:rsid w:val="00223A86"/>
    <w:rsid w:val="00227B4C"/>
    <w:rsid w:val="0023221F"/>
    <w:rsid w:val="002329A9"/>
    <w:rsid w:val="002357C4"/>
    <w:rsid w:val="002469EF"/>
    <w:rsid w:val="00256295"/>
    <w:rsid w:val="00272770"/>
    <w:rsid w:val="002C7F6C"/>
    <w:rsid w:val="002D09D0"/>
    <w:rsid w:val="00310318"/>
    <w:rsid w:val="00310F68"/>
    <w:rsid w:val="003124C4"/>
    <w:rsid w:val="003164D1"/>
    <w:rsid w:val="0031693F"/>
    <w:rsid w:val="00323288"/>
    <w:rsid w:val="0032604B"/>
    <w:rsid w:val="0033053A"/>
    <w:rsid w:val="0033291F"/>
    <w:rsid w:val="003332CF"/>
    <w:rsid w:val="003351A8"/>
    <w:rsid w:val="00345329"/>
    <w:rsid w:val="00351DBC"/>
    <w:rsid w:val="00364B28"/>
    <w:rsid w:val="00365B06"/>
    <w:rsid w:val="0038010C"/>
    <w:rsid w:val="00384E26"/>
    <w:rsid w:val="003850BA"/>
    <w:rsid w:val="00387FC1"/>
    <w:rsid w:val="00397A01"/>
    <w:rsid w:val="003C4B4A"/>
    <w:rsid w:val="003D4B01"/>
    <w:rsid w:val="003E453C"/>
    <w:rsid w:val="00400C1A"/>
    <w:rsid w:val="00402E62"/>
    <w:rsid w:val="00412B29"/>
    <w:rsid w:val="004152C0"/>
    <w:rsid w:val="00420CA2"/>
    <w:rsid w:val="004263D0"/>
    <w:rsid w:val="00432949"/>
    <w:rsid w:val="00433C2B"/>
    <w:rsid w:val="00440BA3"/>
    <w:rsid w:val="00442712"/>
    <w:rsid w:val="004456CD"/>
    <w:rsid w:val="004514C4"/>
    <w:rsid w:val="00452B9B"/>
    <w:rsid w:val="00465AAA"/>
    <w:rsid w:val="004746F9"/>
    <w:rsid w:val="0048754B"/>
    <w:rsid w:val="00492897"/>
    <w:rsid w:val="00497498"/>
    <w:rsid w:val="004D39DA"/>
    <w:rsid w:val="004D5357"/>
    <w:rsid w:val="004E6832"/>
    <w:rsid w:val="0053207A"/>
    <w:rsid w:val="00546274"/>
    <w:rsid w:val="005472A3"/>
    <w:rsid w:val="00570560"/>
    <w:rsid w:val="00576FCC"/>
    <w:rsid w:val="00581DBA"/>
    <w:rsid w:val="00597D9A"/>
    <w:rsid w:val="005A46D7"/>
    <w:rsid w:val="005A5D67"/>
    <w:rsid w:val="005E2F48"/>
    <w:rsid w:val="005F346B"/>
    <w:rsid w:val="005F3FFD"/>
    <w:rsid w:val="00606E54"/>
    <w:rsid w:val="006142E5"/>
    <w:rsid w:val="00623216"/>
    <w:rsid w:val="00627A9A"/>
    <w:rsid w:val="00630A0D"/>
    <w:rsid w:val="00663E94"/>
    <w:rsid w:val="006928C8"/>
    <w:rsid w:val="00697CF6"/>
    <w:rsid w:val="006A3812"/>
    <w:rsid w:val="006C6577"/>
    <w:rsid w:val="006D29A2"/>
    <w:rsid w:val="006E2642"/>
    <w:rsid w:val="006E2BBF"/>
    <w:rsid w:val="006E6625"/>
    <w:rsid w:val="00706280"/>
    <w:rsid w:val="007211DB"/>
    <w:rsid w:val="00721884"/>
    <w:rsid w:val="00756306"/>
    <w:rsid w:val="00767E1B"/>
    <w:rsid w:val="007A3C77"/>
    <w:rsid w:val="007A4383"/>
    <w:rsid w:val="007A47FD"/>
    <w:rsid w:val="007B2FB0"/>
    <w:rsid w:val="007C3A18"/>
    <w:rsid w:val="007E0586"/>
    <w:rsid w:val="007E2B05"/>
    <w:rsid w:val="00811E4B"/>
    <w:rsid w:val="008517DE"/>
    <w:rsid w:val="00857C36"/>
    <w:rsid w:val="00861137"/>
    <w:rsid w:val="0087024D"/>
    <w:rsid w:val="0087563F"/>
    <w:rsid w:val="008948AD"/>
    <w:rsid w:val="00896809"/>
    <w:rsid w:val="008A1A4C"/>
    <w:rsid w:val="008B7564"/>
    <w:rsid w:val="008E4592"/>
    <w:rsid w:val="00916EFE"/>
    <w:rsid w:val="0093692A"/>
    <w:rsid w:val="009419BE"/>
    <w:rsid w:val="0095538C"/>
    <w:rsid w:val="00964639"/>
    <w:rsid w:val="00980FED"/>
    <w:rsid w:val="009812F3"/>
    <w:rsid w:val="00990CC9"/>
    <w:rsid w:val="009A26C2"/>
    <w:rsid w:val="009A3DF7"/>
    <w:rsid w:val="009C73CE"/>
    <w:rsid w:val="009D0CC9"/>
    <w:rsid w:val="009D6EEB"/>
    <w:rsid w:val="009E2178"/>
    <w:rsid w:val="009E3B43"/>
    <w:rsid w:val="009E7136"/>
    <w:rsid w:val="00A04D57"/>
    <w:rsid w:val="00A167A4"/>
    <w:rsid w:val="00A368C6"/>
    <w:rsid w:val="00A974B7"/>
    <w:rsid w:val="00AA6F13"/>
    <w:rsid w:val="00AB66D7"/>
    <w:rsid w:val="00AD67C4"/>
    <w:rsid w:val="00AD72D1"/>
    <w:rsid w:val="00AE1CFD"/>
    <w:rsid w:val="00AE4AD0"/>
    <w:rsid w:val="00B06039"/>
    <w:rsid w:val="00B13BDD"/>
    <w:rsid w:val="00B17714"/>
    <w:rsid w:val="00B251C3"/>
    <w:rsid w:val="00B324EC"/>
    <w:rsid w:val="00B36C5C"/>
    <w:rsid w:val="00B37688"/>
    <w:rsid w:val="00B415BF"/>
    <w:rsid w:val="00B471D7"/>
    <w:rsid w:val="00B51F30"/>
    <w:rsid w:val="00B54E5A"/>
    <w:rsid w:val="00B7054F"/>
    <w:rsid w:val="00B71BE7"/>
    <w:rsid w:val="00B840AC"/>
    <w:rsid w:val="00B87183"/>
    <w:rsid w:val="00B87D4F"/>
    <w:rsid w:val="00B91C19"/>
    <w:rsid w:val="00B9275D"/>
    <w:rsid w:val="00BB219A"/>
    <w:rsid w:val="00BE2D5B"/>
    <w:rsid w:val="00C009F1"/>
    <w:rsid w:val="00C013D7"/>
    <w:rsid w:val="00C114BA"/>
    <w:rsid w:val="00C20827"/>
    <w:rsid w:val="00C20F73"/>
    <w:rsid w:val="00C21CA0"/>
    <w:rsid w:val="00C23F18"/>
    <w:rsid w:val="00C244C8"/>
    <w:rsid w:val="00C53057"/>
    <w:rsid w:val="00C80367"/>
    <w:rsid w:val="00C9182C"/>
    <w:rsid w:val="00C91E33"/>
    <w:rsid w:val="00C925AD"/>
    <w:rsid w:val="00C97D04"/>
    <w:rsid w:val="00CA1E9E"/>
    <w:rsid w:val="00CA2C0E"/>
    <w:rsid w:val="00CB74A6"/>
    <w:rsid w:val="00CC4B9A"/>
    <w:rsid w:val="00CF6E04"/>
    <w:rsid w:val="00D00756"/>
    <w:rsid w:val="00D20ADE"/>
    <w:rsid w:val="00D34DCA"/>
    <w:rsid w:val="00D3687D"/>
    <w:rsid w:val="00D41AFC"/>
    <w:rsid w:val="00D65944"/>
    <w:rsid w:val="00D9170A"/>
    <w:rsid w:val="00D938E8"/>
    <w:rsid w:val="00DB4185"/>
    <w:rsid w:val="00DB6B1B"/>
    <w:rsid w:val="00DC2261"/>
    <w:rsid w:val="00DC5D48"/>
    <w:rsid w:val="00DD4A43"/>
    <w:rsid w:val="00DE5FDD"/>
    <w:rsid w:val="00DF620F"/>
    <w:rsid w:val="00E07A55"/>
    <w:rsid w:val="00E355D3"/>
    <w:rsid w:val="00E3776A"/>
    <w:rsid w:val="00E44F8E"/>
    <w:rsid w:val="00E4615D"/>
    <w:rsid w:val="00E846E4"/>
    <w:rsid w:val="00E84F10"/>
    <w:rsid w:val="00E96B0D"/>
    <w:rsid w:val="00EA13C7"/>
    <w:rsid w:val="00EA38AE"/>
    <w:rsid w:val="00EB0386"/>
    <w:rsid w:val="00EB5287"/>
    <w:rsid w:val="00EB71F7"/>
    <w:rsid w:val="00EC5FEE"/>
    <w:rsid w:val="00ED606A"/>
    <w:rsid w:val="00EE2634"/>
    <w:rsid w:val="00F01796"/>
    <w:rsid w:val="00F02A03"/>
    <w:rsid w:val="00F46BE9"/>
    <w:rsid w:val="00F46CF9"/>
    <w:rsid w:val="00F55BCB"/>
    <w:rsid w:val="00F57D19"/>
    <w:rsid w:val="00F6638F"/>
    <w:rsid w:val="00F90D7F"/>
    <w:rsid w:val="00F93550"/>
    <w:rsid w:val="00FA63FA"/>
    <w:rsid w:val="00FB2BC9"/>
    <w:rsid w:val="00FB6945"/>
    <w:rsid w:val="00FB75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5B06"/>
    <w:rPr>
      <w:sz w:val="24"/>
      <w:szCs w:val="24"/>
    </w:rPr>
  </w:style>
  <w:style w:type="paragraph" w:styleId="1">
    <w:name w:val="heading 1"/>
    <w:basedOn w:val="a"/>
    <w:next w:val="a"/>
    <w:qFormat/>
    <w:rsid w:val="00FB75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22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B37688"/>
    <w:rPr>
      <w:rFonts w:ascii="Tahoma" w:hAnsi="Tahoma" w:cs="Tahoma"/>
      <w:sz w:val="16"/>
      <w:szCs w:val="16"/>
    </w:rPr>
  </w:style>
  <w:style w:type="paragraph" w:styleId="a5">
    <w:name w:val="header"/>
    <w:basedOn w:val="a"/>
    <w:rsid w:val="00EB71F7"/>
    <w:pPr>
      <w:tabs>
        <w:tab w:val="center" w:pos="4677"/>
        <w:tab w:val="right" w:pos="9355"/>
      </w:tabs>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53057"/>
    <w:pPr>
      <w:spacing w:before="100" w:beforeAutospacing="1" w:after="100" w:afterAutospacing="1"/>
    </w:pPr>
    <w:rPr>
      <w:rFonts w:ascii="Tahoma" w:hAnsi="Tahoma"/>
      <w:sz w:val="20"/>
      <w:szCs w:val="20"/>
      <w:lang w:val="en-US" w:eastAsia="en-US"/>
    </w:rPr>
  </w:style>
  <w:style w:type="paragraph" w:styleId="a6">
    <w:name w:val="Normal (Web)"/>
    <w:basedOn w:val="a"/>
    <w:rsid w:val="003C4B4A"/>
    <w:pPr>
      <w:spacing w:before="100" w:beforeAutospacing="1" w:after="119"/>
    </w:pPr>
  </w:style>
  <w:style w:type="paragraph" w:customStyle="1" w:styleId="a7">
    <w:name w:val="Знак"/>
    <w:basedOn w:val="a"/>
    <w:rsid w:val="003C4B4A"/>
    <w:pPr>
      <w:spacing w:before="100" w:beforeAutospacing="1" w:after="100" w:afterAutospacing="1"/>
    </w:pPr>
    <w:rPr>
      <w:rFonts w:ascii="Tahoma" w:hAnsi="Tahoma"/>
      <w:sz w:val="20"/>
      <w:szCs w:val="20"/>
      <w:lang w:val="en-US" w:eastAsia="en-US"/>
    </w:rPr>
  </w:style>
  <w:style w:type="character" w:styleId="a8">
    <w:name w:val="page number"/>
    <w:basedOn w:val="a0"/>
    <w:rsid w:val="0087563F"/>
  </w:style>
  <w:style w:type="paragraph" w:styleId="a9">
    <w:name w:val="footer"/>
    <w:basedOn w:val="a"/>
    <w:rsid w:val="0087563F"/>
    <w:pPr>
      <w:tabs>
        <w:tab w:val="center" w:pos="4677"/>
        <w:tab w:val="right" w:pos="9355"/>
      </w:tabs>
    </w:pPr>
  </w:style>
  <w:style w:type="paragraph" w:customStyle="1" w:styleId="aa">
    <w:name w:val="Прижатый влево"/>
    <w:basedOn w:val="a"/>
    <w:next w:val="a"/>
    <w:rsid w:val="00FB75C0"/>
    <w:pPr>
      <w:autoSpaceDE w:val="0"/>
      <w:autoSpaceDN w:val="0"/>
      <w:adjustRightInd w:val="0"/>
    </w:pPr>
    <w:rPr>
      <w:rFonts w:ascii="Arial" w:hAnsi="Arial"/>
    </w:rPr>
  </w:style>
</w:styles>
</file>

<file path=word/webSettings.xml><?xml version="1.0" encoding="utf-8"?>
<w:webSettings xmlns:r="http://schemas.openxmlformats.org/officeDocument/2006/relationships" xmlns:w="http://schemas.openxmlformats.org/wordprocessingml/2006/main">
  <w:divs>
    <w:div w:id="249703335">
      <w:bodyDiv w:val="1"/>
      <w:marLeft w:val="0"/>
      <w:marRight w:val="0"/>
      <w:marTop w:val="0"/>
      <w:marBottom w:val="0"/>
      <w:divBdr>
        <w:top w:val="none" w:sz="0" w:space="0" w:color="auto"/>
        <w:left w:val="none" w:sz="0" w:space="0" w:color="auto"/>
        <w:bottom w:val="none" w:sz="0" w:space="0" w:color="auto"/>
        <w:right w:val="none" w:sz="0" w:space="0" w:color="auto"/>
      </w:divBdr>
    </w:div>
    <w:div w:id="649485964">
      <w:bodyDiv w:val="1"/>
      <w:marLeft w:val="0"/>
      <w:marRight w:val="0"/>
      <w:marTop w:val="0"/>
      <w:marBottom w:val="0"/>
      <w:divBdr>
        <w:top w:val="none" w:sz="0" w:space="0" w:color="auto"/>
        <w:left w:val="none" w:sz="0" w:space="0" w:color="auto"/>
        <w:bottom w:val="none" w:sz="0" w:space="0" w:color="auto"/>
        <w:right w:val="none" w:sz="0" w:space="0" w:color="auto"/>
      </w:divBdr>
    </w:div>
    <w:div w:id="652871436">
      <w:bodyDiv w:val="1"/>
      <w:marLeft w:val="0"/>
      <w:marRight w:val="0"/>
      <w:marTop w:val="0"/>
      <w:marBottom w:val="0"/>
      <w:divBdr>
        <w:top w:val="none" w:sz="0" w:space="0" w:color="auto"/>
        <w:left w:val="none" w:sz="0" w:space="0" w:color="auto"/>
        <w:bottom w:val="none" w:sz="0" w:space="0" w:color="auto"/>
        <w:right w:val="none" w:sz="0" w:space="0" w:color="auto"/>
      </w:divBdr>
    </w:div>
    <w:div w:id="720251838">
      <w:bodyDiv w:val="1"/>
      <w:marLeft w:val="0"/>
      <w:marRight w:val="0"/>
      <w:marTop w:val="0"/>
      <w:marBottom w:val="0"/>
      <w:divBdr>
        <w:top w:val="none" w:sz="0" w:space="0" w:color="auto"/>
        <w:left w:val="none" w:sz="0" w:space="0" w:color="auto"/>
        <w:bottom w:val="none" w:sz="0" w:space="0" w:color="auto"/>
        <w:right w:val="none" w:sz="0" w:space="0" w:color="auto"/>
      </w:divBdr>
    </w:div>
    <w:div w:id="1181972564">
      <w:bodyDiv w:val="1"/>
      <w:marLeft w:val="0"/>
      <w:marRight w:val="0"/>
      <w:marTop w:val="0"/>
      <w:marBottom w:val="0"/>
      <w:divBdr>
        <w:top w:val="none" w:sz="0" w:space="0" w:color="auto"/>
        <w:left w:val="none" w:sz="0" w:space="0" w:color="auto"/>
        <w:bottom w:val="none" w:sz="0" w:space="0" w:color="auto"/>
        <w:right w:val="none" w:sz="0" w:space="0" w:color="auto"/>
      </w:divBdr>
    </w:div>
    <w:div w:id="1665209079">
      <w:bodyDiv w:val="1"/>
      <w:marLeft w:val="0"/>
      <w:marRight w:val="0"/>
      <w:marTop w:val="0"/>
      <w:marBottom w:val="0"/>
      <w:divBdr>
        <w:top w:val="none" w:sz="0" w:space="0" w:color="auto"/>
        <w:left w:val="none" w:sz="0" w:space="0" w:color="auto"/>
        <w:bottom w:val="none" w:sz="0" w:space="0" w:color="auto"/>
        <w:right w:val="none" w:sz="0" w:space="0" w:color="auto"/>
      </w:divBdr>
    </w:div>
    <w:div w:id="1665864219">
      <w:bodyDiv w:val="1"/>
      <w:marLeft w:val="0"/>
      <w:marRight w:val="0"/>
      <w:marTop w:val="0"/>
      <w:marBottom w:val="0"/>
      <w:divBdr>
        <w:top w:val="none" w:sz="0" w:space="0" w:color="auto"/>
        <w:left w:val="none" w:sz="0" w:space="0" w:color="auto"/>
        <w:bottom w:val="none" w:sz="0" w:space="0" w:color="auto"/>
        <w:right w:val="none" w:sz="0" w:space="0" w:color="auto"/>
      </w:divBdr>
    </w:div>
    <w:div w:id="2024285720">
      <w:bodyDiv w:val="1"/>
      <w:marLeft w:val="0"/>
      <w:marRight w:val="0"/>
      <w:marTop w:val="0"/>
      <w:marBottom w:val="0"/>
      <w:divBdr>
        <w:top w:val="none" w:sz="0" w:space="0" w:color="auto"/>
        <w:left w:val="none" w:sz="0" w:space="0" w:color="auto"/>
        <w:bottom w:val="none" w:sz="0" w:space="0" w:color="auto"/>
        <w:right w:val="none" w:sz="0" w:space="0" w:color="auto"/>
      </w:divBdr>
    </w:div>
    <w:div w:id="210818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195</Words>
  <Characters>1113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andrushchenko</dc:creator>
  <cp:lastModifiedBy>User</cp:lastModifiedBy>
  <cp:revision>3</cp:revision>
  <cp:lastPrinted>2020-07-09T06:11:00Z</cp:lastPrinted>
  <dcterms:created xsi:type="dcterms:W3CDTF">2023-07-05T08:31:00Z</dcterms:created>
  <dcterms:modified xsi:type="dcterms:W3CDTF">2023-07-13T12:05:00Z</dcterms:modified>
</cp:coreProperties>
</file>