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C72558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</w:t>
      </w:r>
      <w:r w:rsidR="005D7BD2">
        <w:rPr>
          <w:rFonts w:ascii="Times New Roman" w:eastAsia="Calibri" w:hAnsi="Times New Roman" w:cs="Times New Roman"/>
          <w:b/>
          <w:sz w:val="28"/>
          <w:szCs w:val="28"/>
        </w:rPr>
        <w:t>ых объектов Краснодарского края</w:t>
      </w:r>
      <w:r w:rsidR="005D7BD2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поставлены на кадастровый учет в 2023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4E7A51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первом полугодии 2023 года осуществлен государственный кадастровый учет в отношении 1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объектов социального значения, расположенных в Краснодарском крае. 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Почти половина</w:t>
      </w:r>
      <w:r w:rsidR="00A11B5F">
        <w:rPr>
          <w:rFonts w:ascii="Times New Roman" w:eastAsia="Calibri" w:hAnsi="Times New Roman" w:cs="Times New Roman"/>
          <w:b/>
          <w:sz w:val="28"/>
          <w:szCs w:val="28"/>
        </w:rPr>
        <w:t>из них – медицинские учреждения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9735E9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после</w:t>
      </w:r>
      <w:r w:rsidR="008A1024">
        <w:rPr>
          <w:rFonts w:ascii="Times New Roman" w:eastAsia="Calibri" w:hAnsi="Times New Roman" w:cs="Times New Roman"/>
          <w:bCs/>
          <w:sz w:val="28"/>
          <w:szCs w:val="28"/>
        </w:rPr>
        <w:t>дние годы в Краснодарском крае продолжается активное строительство образовательных учреждений. Только за прошлый год на государственный кадастровый учет были поставлены 14 новых школ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85623">
        <w:rPr>
          <w:rFonts w:ascii="Times New Roman" w:eastAsia="Calibri" w:hAnsi="Times New Roman" w:cs="Times New Roman"/>
          <w:bCs/>
          <w:sz w:val="28"/>
          <w:szCs w:val="28"/>
        </w:rPr>
        <w:t xml:space="preserve"> Еще </w:t>
      </w:r>
      <w:r w:rsidR="002A53CA">
        <w:rPr>
          <w:rFonts w:ascii="Times New Roman" w:eastAsia="Calibri" w:hAnsi="Times New Roman" w:cs="Times New Roman"/>
          <w:bCs/>
          <w:sz w:val="28"/>
          <w:szCs w:val="28"/>
        </w:rPr>
        <w:t>три</w:t>
      </w:r>
      <w:r w:rsidR="00985623">
        <w:rPr>
          <w:rFonts w:ascii="Times New Roman" w:eastAsia="Calibri" w:hAnsi="Times New Roman" w:cs="Times New Roman"/>
          <w:bCs/>
          <w:sz w:val="28"/>
          <w:szCs w:val="28"/>
        </w:rPr>
        <w:t xml:space="preserve"> новые школы </w:t>
      </w:r>
      <w:r w:rsidR="002A53CA">
        <w:rPr>
          <w:rFonts w:ascii="Times New Roman" w:eastAsia="Calibri" w:hAnsi="Times New Roman" w:cs="Times New Roman"/>
          <w:bCs/>
          <w:sz w:val="28"/>
          <w:szCs w:val="28"/>
        </w:rPr>
        <w:t>внесены в Единый государственный реестр недвижимости (ЕГРН) в этом году, причем две из них расположены в Новороссийске и одна в Краснодаре.</w:t>
      </w:r>
    </w:p>
    <w:p w:rsidR="00D52244" w:rsidRPr="008A6A09" w:rsidRDefault="004B4282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6A09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8A6A09">
        <w:rPr>
          <w:rFonts w:ascii="Times New Roman" w:eastAsia="Calibri" w:hAnsi="Times New Roman" w:cs="Times New Roman"/>
          <w:bCs/>
          <w:i/>
          <w:sz w:val="28"/>
          <w:szCs w:val="28"/>
        </w:rPr>
        <w:t>Объекты социальной инфраструктуры имеют важно</w:t>
      </w:r>
      <w:r w:rsidR="007D31C6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="008A6A0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значения для развития качества жизни населённого пункта. </w:t>
      </w:r>
      <w:r w:rsidR="003C61A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Краснодарском крае продолжается активный прирост населения, 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>и для сохранения высокого уровня жизни необходимо также быстро возводить социальные объекты. Кадастровый учет таких объектов проводится в максимально короткие сроки, чтобы оперативно начать эксплуатацию. При этом в случае изменения характеристик объекта, например</w:t>
      </w:r>
      <w:r w:rsidR="00ED2BDE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при увеличении площади, данные необходимо также вносить в ЕГРН, чтобы </w:t>
      </w:r>
      <w:r w:rsidR="002243EC">
        <w:rPr>
          <w:rFonts w:ascii="Times New Roman" w:eastAsia="Calibri" w:hAnsi="Times New Roman" w:cs="Times New Roman"/>
          <w:bCs/>
          <w:i/>
          <w:sz w:val="28"/>
          <w:szCs w:val="28"/>
        </w:rPr>
        <w:t>узаконить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изменения</w:t>
      </w:r>
      <w:r w:rsidRPr="008A6A09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7F02A2" w:rsidRPr="00494643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7F02A2" w:rsidRPr="00494643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филиала ППК «Роскадастр» по Краснодарскому краю Зарема Кадошникова</w:t>
      </w:r>
      <w:r w:rsidR="00ED2BD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B4282" w:rsidRDefault="00E07C18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Краснодаре </w:t>
      </w:r>
      <w:r w:rsidR="005044DE">
        <w:rPr>
          <w:rFonts w:ascii="Times New Roman" w:eastAsia="Calibri" w:hAnsi="Times New Roman" w:cs="Times New Roman"/>
          <w:bCs/>
          <w:sz w:val="28"/>
          <w:szCs w:val="28"/>
        </w:rPr>
        <w:t xml:space="preserve">к открытию готовятся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четыре детских сада: на 160, 180, 280 и 350 мест. </w:t>
      </w:r>
      <w:r w:rsidR="00EB0C41">
        <w:rPr>
          <w:rFonts w:ascii="Times New Roman" w:eastAsia="Calibri" w:hAnsi="Times New Roman" w:cs="Times New Roman"/>
          <w:bCs/>
          <w:sz w:val="28"/>
          <w:szCs w:val="28"/>
        </w:rPr>
        <w:t>Также на кадастровый учет пос</w:t>
      </w:r>
      <w:r w:rsidR="00A765A5">
        <w:rPr>
          <w:rFonts w:ascii="Times New Roman" w:eastAsia="Calibri" w:hAnsi="Times New Roman" w:cs="Times New Roman"/>
          <w:bCs/>
          <w:sz w:val="28"/>
          <w:szCs w:val="28"/>
        </w:rPr>
        <w:t>тавлено дошкольное учреждение из</w:t>
      </w:r>
      <w:r w:rsidR="00EB0C41">
        <w:rPr>
          <w:rFonts w:ascii="Times New Roman" w:eastAsia="Calibri" w:hAnsi="Times New Roman" w:cs="Times New Roman"/>
          <w:bCs/>
          <w:sz w:val="28"/>
          <w:szCs w:val="28"/>
        </w:rPr>
        <w:t xml:space="preserve"> Новороссийска, вмещающее до 240 детей.</w:t>
      </w:r>
    </w:p>
    <w:p w:rsidR="00EB0C41" w:rsidRDefault="00AF4A74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Шесть новых медицинских учреждений внесены в ЕГРН в январе 2023 года. В феврале были зарегистрированы изменения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 xml:space="preserve"> здания 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>Краев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ой больницы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 xml:space="preserve"> скорой медицинской помощи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, расположенной в Краснодаре.</w:t>
      </w:r>
    </w:p>
    <w:p w:rsidR="00543B1F" w:rsidRPr="00D83E8A" w:rsidRDefault="00644348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в первом полугодии 2023 года на кадастровый учет поставлены два спортивных комплекса: центр единоборств в станице Каневская Каневского района и универсальный спортивный комплекс в старице Роговская Т</w:t>
      </w:r>
      <w:r w:rsidR="00F44C5E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машевского района.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B83583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lastRenderedPageBreak/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B16" w:rsidRDefault="00AF5B16">
      <w:pPr>
        <w:spacing w:after="0" w:line="240" w:lineRule="auto"/>
      </w:pPr>
      <w:r>
        <w:separator/>
      </w:r>
    </w:p>
  </w:endnote>
  <w:endnote w:type="continuationSeparator" w:id="1">
    <w:p w:rsidR="00AF5B16" w:rsidRDefault="00AF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B16" w:rsidRDefault="00AF5B16">
      <w:pPr>
        <w:spacing w:after="0" w:line="240" w:lineRule="auto"/>
      </w:pPr>
      <w:r>
        <w:separator/>
      </w:r>
    </w:p>
  </w:footnote>
  <w:footnote w:type="continuationSeparator" w:id="1">
    <w:p w:rsidR="00AF5B16" w:rsidRDefault="00AF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2134"/>
    <w:rsid w:val="00012ADF"/>
    <w:rsid w:val="00017087"/>
    <w:rsid w:val="0005193A"/>
    <w:rsid w:val="00072FF4"/>
    <w:rsid w:val="000A111F"/>
    <w:rsid w:val="000A3BEE"/>
    <w:rsid w:val="000B3C35"/>
    <w:rsid w:val="000F0F07"/>
    <w:rsid w:val="00105E04"/>
    <w:rsid w:val="00106D15"/>
    <w:rsid w:val="0011362B"/>
    <w:rsid w:val="00126546"/>
    <w:rsid w:val="00153337"/>
    <w:rsid w:val="0019502D"/>
    <w:rsid w:val="001A7C4A"/>
    <w:rsid w:val="001F3980"/>
    <w:rsid w:val="001F6880"/>
    <w:rsid w:val="002243EC"/>
    <w:rsid w:val="0023144D"/>
    <w:rsid w:val="0024387E"/>
    <w:rsid w:val="00296584"/>
    <w:rsid w:val="002A53CA"/>
    <w:rsid w:val="002A7703"/>
    <w:rsid w:val="002D3275"/>
    <w:rsid w:val="00324CBE"/>
    <w:rsid w:val="0034104E"/>
    <w:rsid w:val="0037475B"/>
    <w:rsid w:val="00383E34"/>
    <w:rsid w:val="003C2277"/>
    <w:rsid w:val="003C36D6"/>
    <w:rsid w:val="003C61A1"/>
    <w:rsid w:val="0041190C"/>
    <w:rsid w:val="00437E58"/>
    <w:rsid w:val="00444E74"/>
    <w:rsid w:val="00446818"/>
    <w:rsid w:val="00470F90"/>
    <w:rsid w:val="00471247"/>
    <w:rsid w:val="00477694"/>
    <w:rsid w:val="004B4282"/>
    <w:rsid w:val="004E7A51"/>
    <w:rsid w:val="005044DE"/>
    <w:rsid w:val="00515CD5"/>
    <w:rsid w:val="00543B1F"/>
    <w:rsid w:val="0058459D"/>
    <w:rsid w:val="00584D0E"/>
    <w:rsid w:val="005B1726"/>
    <w:rsid w:val="005B23FB"/>
    <w:rsid w:val="005B56F2"/>
    <w:rsid w:val="005D7BD2"/>
    <w:rsid w:val="005E110E"/>
    <w:rsid w:val="005E60F3"/>
    <w:rsid w:val="00612701"/>
    <w:rsid w:val="00621EC6"/>
    <w:rsid w:val="00641EF3"/>
    <w:rsid w:val="00644348"/>
    <w:rsid w:val="00652AA2"/>
    <w:rsid w:val="00654A72"/>
    <w:rsid w:val="00654EE6"/>
    <w:rsid w:val="006744D8"/>
    <w:rsid w:val="00691B2F"/>
    <w:rsid w:val="0070555E"/>
    <w:rsid w:val="00743E3C"/>
    <w:rsid w:val="0077466C"/>
    <w:rsid w:val="00787F93"/>
    <w:rsid w:val="007953BE"/>
    <w:rsid w:val="007A25B8"/>
    <w:rsid w:val="007A2A78"/>
    <w:rsid w:val="007D31C6"/>
    <w:rsid w:val="007E0418"/>
    <w:rsid w:val="007F02A2"/>
    <w:rsid w:val="007F567D"/>
    <w:rsid w:val="00800763"/>
    <w:rsid w:val="008421FF"/>
    <w:rsid w:val="00866B6B"/>
    <w:rsid w:val="00867A11"/>
    <w:rsid w:val="00890A71"/>
    <w:rsid w:val="008A1024"/>
    <w:rsid w:val="008A6A09"/>
    <w:rsid w:val="008B3ED7"/>
    <w:rsid w:val="008B74AF"/>
    <w:rsid w:val="008C6897"/>
    <w:rsid w:val="008D7164"/>
    <w:rsid w:val="008D7A24"/>
    <w:rsid w:val="0091336D"/>
    <w:rsid w:val="009714D8"/>
    <w:rsid w:val="009735E9"/>
    <w:rsid w:val="00985623"/>
    <w:rsid w:val="00993616"/>
    <w:rsid w:val="009C53B6"/>
    <w:rsid w:val="009E1D67"/>
    <w:rsid w:val="00A11B5F"/>
    <w:rsid w:val="00A165F3"/>
    <w:rsid w:val="00A17331"/>
    <w:rsid w:val="00A32927"/>
    <w:rsid w:val="00A357F4"/>
    <w:rsid w:val="00A64E18"/>
    <w:rsid w:val="00A765A5"/>
    <w:rsid w:val="00A833DC"/>
    <w:rsid w:val="00AB6803"/>
    <w:rsid w:val="00AF4A74"/>
    <w:rsid w:val="00AF5B16"/>
    <w:rsid w:val="00B17273"/>
    <w:rsid w:val="00B252F6"/>
    <w:rsid w:val="00B7027B"/>
    <w:rsid w:val="00B83583"/>
    <w:rsid w:val="00BA0773"/>
    <w:rsid w:val="00BB51B9"/>
    <w:rsid w:val="00BB5F8B"/>
    <w:rsid w:val="00C21C04"/>
    <w:rsid w:val="00C72558"/>
    <w:rsid w:val="00CC337E"/>
    <w:rsid w:val="00CF1AC9"/>
    <w:rsid w:val="00CF374B"/>
    <w:rsid w:val="00CF6E08"/>
    <w:rsid w:val="00D43EB1"/>
    <w:rsid w:val="00D52244"/>
    <w:rsid w:val="00D62626"/>
    <w:rsid w:val="00D75255"/>
    <w:rsid w:val="00D82158"/>
    <w:rsid w:val="00D83E8A"/>
    <w:rsid w:val="00DA227D"/>
    <w:rsid w:val="00DC2396"/>
    <w:rsid w:val="00DE5A19"/>
    <w:rsid w:val="00DF4926"/>
    <w:rsid w:val="00E00A4E"/>
    <w:rsid w:val="00E07C18"/>
    <w:rsid w:val="00E12D9D"/>
    <w:rsid w:val="00E666BD"/>
    <w:rsid w:val="00E9340A"/>
    <w:rsid w:val="00EA5909"/>
    <w:rsid w:val="00EB0C41"/>
    <w:rsid w:val="00ED2BDE"/>
    <w:rsid w:val="00EF13F5"/>
    <w:rsid w:val="00EF4834"/>
    <w:rsid w:val="00F11092"/>
    <w:rsid w:val="00F44C5E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A37-C2D3-49DB-8826-15845F0F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2023-07-19T12:13:00Z</dcterms:created>
  <dcterms:modified xsi:type="dcterms:W3CDTF">2023-07-19T12:13:00Z</dcterms:modified>
</cp:coreProperties>
</file>